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3F57" w14:textId="77777777" w:rsidR="00E27122" w:rsidRDefault="00E27122" w:rsidP="00D5641C">
      <w:pPr>
        <w:shd w:val="clear" w:color="auto" w:fill="FFFFFF" w:themeFill="background1"/>
        <w:spacing w:after="0" w:line="240" w:lineRule="auto"/>
        <w:jc w:val="center"/>
        <w:rPr>
          <w:rFonts w:ascii="Arial" w:eastAsia="Arial" w:hAnsi="Arial" w:cs="Arial"/>
          <w:b/>
          <w:color w:val="981020"/>
          <w:sz w:val="32"/>
          <w:szCs w:val="32"/>
        </w:rPr>
      </w:pPr>
    </w:p>
    <w:p w14:paraId="148A7A22" w14:textId="64F60C71" w:rsidR="00D5641C" w:rsidRDefault="00D47FDD" w:rsidP="00D5641C">
      <w:pPr>
        <w:shd w:val="clear" w:color="auto" w:fill="FFFFFF" w:themeFill="background1"/>
        <w:spacing w:after="0" w:line="240" w:lineRule="auto"/>
        <w:jc w:val="center"/>
        <w:rPr>
          <w:rFonts w:ascii="Arial" w:eastAsia="Arial" w:hAnsi="Arial" w:cs="Arial"/>
          <w:b/>
          <w:color w:val="981020"/>
          <w:sz w:val="32"/>
          <w:szCs w:val="32"/>
        </w:rPr>
      </w:pPr>
      <w:r w:rsidRPr="62BD5B72">
        <w:rPr>
          <w:rFonts w:ascii="Arial" w:eastAsia="Arial" w:hAnsi="Arial" w:cs="Arial"/>
          <w:b/>
          <w:color w:val="981020"/>
          <w:sz w:val="32"/>
          <w:szCs w:val="32"/>
        </w:rPr>
        <w:t>Innovate Reconciliation Action Plan (RAP) template</w:t>
      </w:r>
    </w:p>
    <w:p w14:paraId="1E5C6384" w14:textId="363118A0" w:rsidR="00D47FDD" w:rsidRPr="00D5641C" w:rsidRDefault="00D47FDD" w:rsidP="00D5641C">
      <w:pPr>
        <w:shd w:val="clear" w:color="auto" w:fill="FFFFFF" w:themeFill="background1"/>
        <w:spacing w:after="0" w:line="240" w:lineRule="auto"/>
        <w:jc w:val="center"/>
        <w:rPr>
          <w:rFonts w:ascii="Arial" w:eastAsia="Arial" w:hAnsi="Arial" w:cs="Arial"/>
          <w:b/>
          <w:color w:val="981020"/>
          <w:sz w:val="24"/>
          <w:szCs w:val="24"/>
        </w:rPr>
      </w:pPr>
      <w:r w:rsidRPr="62BD5B72">
        <w:rPr>
          <w:rFonts w:ascii="Arial" w:eastAsia="Arial" w:hAnsi="Arial" w:cs="Arial"/>
          <w:b/>
          <w:sz w:val="24"/>
          <w:szCs w:val="24"/>
        </w:rPr>
        <w:t>Instructions and guidance</w:t>
      </w:r>
    </w:p>
    <w:p w14:paraId="5C96768C" w14:textId="77777777" w:rsidR="00D5641C" w:rsidRDefault="00D5641C" w:rsidP="00B93A29">
      <w:pPr>
        <w:shd w:val="clear" w:color="auto" w:fill="FFFFFF" w:themeFill="background1"/>
        <w:spacing w:after="0" w:line="240" w:lineRule="auto"/>
        <w:rPr>
          <w:rFonts w:ascii="Arial" w:hAnsi="Arial" w:cs="Arial"/>
          <w:b/>
          <w:color w:val="981020"/>
          <w:sz w:val="24"/>
          <w:szCs w:val="24"/>
        </w:rPr>
      </w:pPr>
    </w:p>
    <w:p w14:paraId="500E04C6" w14:textId="7E6DFD2C" w:rsidR="00703B62" w:rsidRPr="00D5641C" w:rsidRDefault="00C857C4" w:rsidP="00B93A29">
      <w:pPr>
        <w:shd w:val="clear" w:color="auto" w:fill="FFFFFF" w:themeFill="background1"/>
        <w:spacing w:after="0" w:line="240" w:lineRule="auto"/>
        <w:rPr>
          <w:rFonts w:ascii="Arial" w:eastAsia="Times New Roman" w:hAnsi="Arial" w:cs="Arial"/>
          <w:b/>
          <w:bCs/>
          <w:sz w:val="24"/>
          <w:szCs w:val="24"/>
          <w:lang w:eastAsia="en-AU"/>
        </w:rPr>
      </w:pPr>
      <w:r w:rsidRPr="00D5641C">
        <w:rPr>
          <w:rFonts w:ascii="Arial" w:hAnsi="Arial" w:cs="Arial"/>
          <w:b/>
          <w:color w:val="981020"/>
          <w:sz w:val="24"/>
          <w:szCs w:val="24"/>
        </w:rPr>
        <w:t xml:space="preserve">About the </w:t>
      </w:r>
      <w:r w:rsidR="00733086" w:rsidRPr="00D5641C">
        <w:rPr>
          <w:rFonts w:ascii="Arial" w:hAnsi="Arial" w:cs="Arial"/>
          <w:b/>
          <w:color w:val="981020"/>
          <w:sz w:val="24"/>
          <w:szCs w:val="24"/>
        </w:rPr>
        <w:t>Innovate</w:t>
      </w:r>
      <w:r w:rsidRPr="00D5641C">
        <w:rPr>
          <w:rFonts w:ascii="Arial" w:hAnsi="Arial" w:cs="Arial"/>
          <w:b/>
          <w:color w:val="981020"/>
          <w:sz w:val="24"/>
          <w:szCs w:val="24"/>
        </w:rPr>
        <w:t xml:space="preserve"> RAP</w:t>
      </w:r>
      <w:r w:rsidRPr="00D5641C">
        <w:rPr>
          <w:rFonts w:ascii="Arial" w:eastAsia="Times New Roman" w:hAnsi="Arial" w:cs="Arial"/>
          <w:b/>
          <w:bCs/>
          <w:sz w:val="24"/>
          <w:szCs w:val="24"/>
          <w:lang w:eastAsia="en-AU"/>
        </w:rPr>
        <w:t xml:space="preserve"> </w:t>
      </w:r>
    </w:p>
    <w:p w14:paraId="1E3598E7" w14:textId="31F1844B" w:rsidR="006413A4" w:rsidRPr="001A34EC" w:rsidRDefault="0021725B" w:rsidP="62BD5B72">
      <w:pPr>
        <w:shd w:val="clear" w:color="auto" w:fill="FFFFFF" w:themeFill="background1"/>
        <w:spacing w:after="0" w:line="240" w:lineRule="auto"/>
        <w:rPr>
          <w:rFonts w:ascii="Arial" w:eastAsia="Times New Roman" w:hAnsi="Arial" w:cs="Arial"/>
          <w:lang w:eastAsia="en-AU"/>
        </w:rPr>
      </w:pPr>
      <w:r w:rsidRPr="71AA553B">
        <w:rPr>
          <w:rFonts w:ascii="Arial" w:eastAsia="Times New Roman" w:hAnsi="Arial" w:cs="Arial"/>
          <w:lang w:eastAsia="en-AU"/>
        </w:rPr>
        <w:t>An Innovate RAP is used t</w:t>
      </w:r>
      <w:r w:rsidR="00C75F6F" w:rsidRPr="71AA553B">
        <w:rPr>
          <w:rFonts w:ascii="Arial" w:eastAsia="Times New Roman" w:hAnsi="Arial" w:cs="Arial"/>
          <w:lang w:eastAsia="en-AU"/>
        </w:rPr>
        <w:t>o develop, test and establish the</w:t>
      </w:r>
      <w:r w:rsidRPr="71AA553B">
        <w:rPr>
          <w:rFonts w:ascii="Arial" w:eastAsia="Times New Roman" w:hAnsi="Arial" w:cs="Arial"/>
          <w:lang w:eastAsia="en-AU"/>
        </w:rPr>
        <w:t xml:space="preserve"> best approach for advancing reconciliation in your</w:t>
      </w:r>
      <w:r w:rsidR="00D1664A" w:rsidRPr="71AA553B">
        <w:rPr>
          <w:rFonts w:ascii="Arial" w:eastAsia="Times New Roman" w:hAnsi="Arial" w:cs="Arial"/>
          <w:lang w:eastAsia="en-AU"/>
        </w:rPr>
        <w:t xml:space="preserve"> workplace</w:t>
      </w:r>
      <w:r w:rsidRPr="71AA553B">
        <w:rPr>
          <w:rFonts w:ascii="Arial" w:eastAsia="Times New Roman" w:hAnsi="Arial" w:cs="Arial"/>
          <w:lang w:eastAsia="en-AU"/>
        </w:rPr>
        <w:t xml:space="preserve">. </w:t>
      </w:r>
      <w:r w:rsidR="00BF5C77" w:rsidRPr="71AA553B">
        <w:rPr>
          <w:rFonts w:ascii="Arial" w:eastAsia="Times New Roman" w:hAnsi="Arial" w:cs="Arial"/>
          <w:lang w:eastAsia="en-AU"/>
        </w:rPr>
        <w:t xml:space="preserve">Implementing the actions and deliverables in an Innovate RAP </w:t>
      </w:r>
      <w:r w:rsidR="00E4352B" w:rsidRPr="71AA553B">
        <w:rPr>
          <w:rFonts w:ascii="Arial" w:eastAsia="Times New Roman" w:hAnsi="Arial" w:cs="Arial"/>
          <w:lang w:eastAsia="en-AU"/>
        </w:rPr>
        <w:t xml:space="preserve">helps to </w:t>
      </w:r>
      <w:r w:rsidR="00005A1E" w:rsidRPr="71AA553B">
        <w:rPr>
          <w:rFonts w:ascii="Arial" w:eastAsia="Times New Roman" w:hAnsi="Arial" w:cs="Arial"/>
          <w:lang w:eastAsia="en-AU"/>
        </w:rPr>
        <w:t xml:space="preserve">provide tangible and substantive benefits for Aboriginal and Torres Strait Islander peoples, increasing economic equity and supporting First Nations self-determination. </w:t>
      </w:r>
    </w:p>
    <w:p w14:paraId="6CF7FABA" w14:textId="0B270D4F" w:rsidR="006413A4" w:rsidRPr="001A34EC" w:rsidRDefault="006413A4" w:rsidP="62BD5B72">
      <w:pPr>
        <w:shd w:val="clear" w:color="auto" w:fill="FFFFFF" w:themeFill="background1"/>
        <w:spacing w:after="0" w:line="240" w:lineRule="auto"/>
        <w:rPr>
          <w:rFonts w:ascii="Arial" w:eastAsia="Times New Roman" w:hAnsi="Arial" w:cs="Arial"/>
          <w:lang w:eastAsia="en-AU"/>
        </w:rPr>
      </w:pPr>
    </w:p>
    <w:p w14:paraId="3877890F" w14:textId="0AFB4524" w:rsidR="006413A4" w:rsidRPr="001A34EC" w:rsidRDefault="00D1664A" w:rsidP="00B93A29">
      <w:pPr>
        <w:shd w:val="clear" w:color="auto" w:fill="FFFFFF" w:themeFill="background1"/>
        <w:spacing w:after="0" w:line="240" w:lineRule="auto"/>
        <w:rPr>
          <w:rFonts w:ascii="Arial" w:eastAsia="Times New Roman" w:hAnsi="Arial" w:cs="Arial"/>
          <w:lang w:eastAsia="en-AU"/>
        </w:rPr>
      </w:pPr>
      <w:r w:rsidRPr="71AA553B">
        <w:rPr>
          <w:rFonts w:ascii="Arial" w:eastAsia="Times New Roman" w:hAnsi="Arial" w:cs="Arial"/>
          <w:lang w:eastAsia="en-AU"/>
        </w:rPr>
        <w:t xml:space="preserve">An Innovate RAP is a public commitment published on </w:t>
      </w:r>
      <w:hyperlink r:id="rId11">
        <w:r w:rsidR="00D50110" w:rsidRPr="71AA553B">
          <w:rPr>
            <w:rStyle w:val="Hyperlink"/>
            <w:rFonts w:ascii="Arial" w:eastAsia="Times New Roman" w:hAnsi="Arial" w:cs="Arial"/>
            <w:color w:val="5B9BD5"/>
            <w:lang w:eastAsia="en-AU"/>
          </w:rPr>
          <w:t>Reconciliation Australia’s website</w:t>
        </w:r>
      </w:hyperlink>
      <w:r w:rsidRPr="71AA553B">
        <w:rPr>
          <w:rFonts w:ascii="Arial" w:eastAsia="Times New Roman" w:hAnsi="Arial" w:cs="Arial"/>
          <w:lang w:eastAsia="en-AU"/>
        </w:rPr>
        <w:t xml:space="preserve">. </w:t>
      </w:r>
      <w:r w:rsidR="00453BA4" w:rsidRPr="71AA553B">
        <w:rPr>
          <w:rFonts w:ascii="Arial" w:eastAsia="Times New Roman" w:hAnsi="Arial" w:cs="Arial"/>
          <w:lang w:eastAsia="en-AU"/>
        </w:rPr>
        <w:t>A</w:t>
      </w:r>
      <w:r w:rsidR="0021725B" w:rsidRPr="71AA553B">
        <w:rPr>
          <w:rFonts w:ascii="Arial" w:eastAsia="Times New Roman" w:hAnsi="Arial" w:cs="Arial"/>
          <w:lang w:eastAsia="en-AU"/>
        </w:rPr>
        <w:t xml:space="preserve">n Innovate RAP </w:t>
      </w:r>
      <w:r w:rsidR="00B44B79" w:rsidRPr="71AA553B">
        <w:rPr>
          <w:rFonts w:ascii="Arial" w:eastAsia="Times New Roman" w:hAnsi="Arial" w:cs="Arial"/>
          <w:lang w:eastAsia="en-AU"/>
        </w:rPr>
        <w:t xml:space="preserve">has a </w:t>
      </w:r>
      <w:r w:rsidR="00E2481F" w:rsidRPr="71AA553B">
        <w:rPr>
          <w:rFonts w:ascii="Arial" w:eastAsia="Times New Roman" w:hAnsi="Arial" w:cs="Arial"/>
          <w:lang w:eastAsia="en-AU"/>
        </w:rPr>
        <w:t>two-year</w:t>
      </w:r>
      <w:r w:rsidR="00B44B79" w:rsidRPr="71AA553B">
        <w:rPr>
          <w:rFonts w:ascii="Arial" w:eastAsia="Times New Roman" w:hAnsi="Arial" w:cs="Arial"/>
          <w:lang w:eastAsia="en-AU"/>
        </w:rPr>
        <w:t xml:space="preserve"> duration</w:t>
      </w:r>
      <w:r w:rsidR="00453BA4" w:rsidRPr="71AA553B">
        <w:rPr>
          <w:rFonts w:ascii="Arial" w:eastAsia="Times New Roman" w:hAnsi="Arial" w:cs="Arial"/>
          <w:lang w:eastAsia="en-AU"/>
        </w:rPr>
        <w:t xml:space="preserve">, commencing after the RAP </w:t>
      </w:r>
      <w:r w:rsidR="00D7257A" w:rsidRPr="71AA553B">
        <w:rPr>
          <w:rFonts w:ascii="Arial" w:eastAsia="Times New Roman" w:hAnsi="Arial" w:cs="Arial"/>
          <w:lang w:eastAsia="en-AU"/>
        </w:rPr>
        <w:t xml:space="preserve">has been </w:t>
      </w:r>
      <w:r w:rsidR="00453BA4" w:rsidRPr="71AA553B">
        <w:rPr>
          <w:rFonts w:ascii="Arial" w:eastAsia="Times New Roman" w:hAnsi="Arial" w:cs="Arial"/>
          <w:lang w:eastAsia="en-AU"/>
        </w:rPr>
        <w:t>endorsed by Reconciliation Australia</w:t>
      </w:r>
      <w:r w:rsidR="0021725B" w:rsidRPr="71AA553B">
        <w:rPr>
          <w:rFonts w:ascii="Arial" w:eastAsia="Times New Roman" w:hAnsi="Arial" w:cs="Arial"/>
          <w:lang w:eastAsia="en-AU"/>
        </w:rPr>
        <w:t xml:space="preserve">. </w:t>
      </w:r>
    </w:p>
    <w:p w14:paraId="1376DF8B" w14:textId="77777777" w:rsidR="00C67019" w:rsidRPr="001A34EC" w:rsidRDefault="00C67019" w:rsidP="00B93A29">
      <w:pPr>
        <w:shd w:val="clear" w:color="auto" w:fill="FFFFFF" w:themeFill="background1"/>
        <w:spacing w:after="0" w:line="240" w:lineRule="auto"/>
        <w:rPr>
          <w:rFonts w:ascii="Arial" w:eastAsia="Times New Roman" w:hAnsi="Arial" w:cs="Arial"/>
          <w:b/>
          <w:bCs/>
          <w:lang w:eastAsia="en-AU"/>
        </w:rPr>
      </w:pPr>
    </w:p>
    <w:p w14:paraId="312786A8" w14:textId="0E68AE14" w:rsidR="00B93A29" w:rsidRPr="00D5641C" w:rsidRDefault="008931C1" w:rsidP="00B93A29">
      <w:pPr>
        <w:shd w:val="clear" w:color="auto" w:fill="FFFFFF"/>
        <w:spacing w:after="0" w:line="240" w:lineRule="auto"/>
        <w:rPr>
          <w:rFonts w:ascii="Arial" w:eastAsia="Times New Roman" w:hAnsi="Arial" w:cs="Arial"/>
          <w:b/>
          <w:color w:val="981020"/>
          <w:sz w:val="24"/>
          <w:szCs w:val="24"/>
        </w:rPr>
      </w:pPr>
      <w:r w:rsidRPr="00D5641C">
        <w:rPr>
          <w:rFonts w:ascii="Arial" w:eastAsia="Times New Roman" w:hAnsi="Arial" w:cs="Arial"/>
          <w:b/>
          <w:color w:val="981020"/>
          <w:sz w:val="24"/>
          <w:szCs w:val="24"/>
          <w:lang w:eastAsia="en-AU"/>
        </w:rPr>
        <w:t>Before you start</w:t>
      </w:r>
      <w:r w:rsidRPr="00D5641C">
        <w:rPr>
          <w:rFonts w:ascii="Arial" w:eastAsia="Times New Roman" w:hAnsi="Arial" w:cs="Arial"/>
          <w:b/>
          <w:color w:val="981020"/>
          <w:sz w:val="24"/>
          <w:szCs w:val="24"/>
        </w:rPr>
        <w:t>, read and understand the following:</w:t>
      </w:r>
    </w:p>
    <w:p w14:paraId="18C54831" w14:textId="0DA9B3E3" w:rsidR="00090EBB" w:rsidRDefault="004F6B5F" w:rsidP="00090EBB">
      <w:pPr>
        <w:shd w:val="clear" w:color="auto" w:fill="FFFFFF"/>
        <w:spacing w:after="0" w:line="240" w:lineRule="auto"/>
        <w:rPr>
          <w:rFonts w:ascii="Arial" w:eastAsia="Times New Roman" w:hAnsi="Arial" w:cs="Arial"/>
          <w:lang w:eastAsia="en-AU"/>
        </w:rPr>
      </w:pPr>
      <w:r w:rsidRPr="004F6B5F">
        <w:rPr>
          <w:rFonts w:ascii="Arial" w:eastAsia="Times New Roman" w:hAnsi="Arial" w:cs="Arial"/>
          <w:lang w:eastAsia="en-AU"/>
        </w:rPr>
        <w:t>To support a smooth review of your RAP, please review the following resources and adhere to best practice guidance when developing your RAP.</w:t>
      </w:r>
    </w:p>
    <w:p w14:paraId="43E3AAB3" w14:textId="77777777" w:rsidR="00F60C32" w:rsidRDefault="00F60C32" w:rsidP="00090EBB">
      <w:pPr>
        <w:shd w:val="clear" w:color="auto" w:fill="FFFFFF"/>
        <w:spacing w:after="0" w:line="240" w:lineRule="auto"/>
        <w:rPr>
          <w:rFonts w:ascii="Arial" w:eastAsia="Times New Roman" w:hAnsi="Arial" w:cs="Arial"/>
          <w:lang w:eastAsia="en-AU"/>
        </w:rPr>
      </w:pPr>
    </w:p>
    <w:tbl>
      <w:tblPr>
        <w:tblStyle w:val="PlainTable1"/>
        <w:tblW w:w="0" w:type="auto"/>
        <w:tblCellMar>
          <w:top w:w="57" w:type="dxa"/>
          <w:bottom w:w="57" w:type="dxa"/>
        </w:tblCellMar>
        <w:tblLook w:val="04A0" w:firstRow="1" w:lastRow="0" w:firstColumn="1" w:lastColumn="0" w:noHBand="0" w:noVBand="1"/>
      </w:tblPr>
      <w:tblGrid>
        <w:gridCol w:w="3823"/>
        <w:gridCol w:w="10737"/>
      </w:tblGrid>
      <w:tr w:rsidR="00B415B9" w:rsidRPr="007009B0" w14:paraId="062D3E59" w14:textId="77777777" w:rsidTr="00247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552799F2" w14:textId="0EDD34CE" w:rsidR="00B415B9" w:rsidRPr="00B415B9" w:rsidRDefault="00000000" w:rsidP="00B415B9">
            <w:pPr>
              <w:spacing w:after="0" w:line="240" w:lineRule="auto"/>
              <w:rPr>
                <w:rFonts w:ascii="Arial" w:eastAsia="Times New Roman" w:hAnsi="Arial" w:cs="Arial"/>
                <w:b w:val="0"/>
                <w:bCs w:val="0"/>
                <w:color w:val="5B9BD5"/>
                <w:lang w:eastAsia="en-AU"/>
                <w14:textFill>
                  <w14:solidFill>
                    <w14:srgbClr w14:val="5B9BD5">
                      <w14:lumMod w14:val="75000"/>
                    </w14:srgbClr>
                  </w14:solidFill>
                </w14:textFill>
              </w:rPr>
            </w:pPr>
            <w:hyperlink r:id="rId12" w:history="1">
              <w:r w:rsidR="006C4791" w:rsidRPr="006C4791">
                <w:rPr>
                  <w:rFonts w:ascii="Arial" w:eastAsia="Times New Roman" w:hAnsi="Arial"/>
                  <w:b w:val="0"/>
                  <w:bCs w:val="0"/>
                  <w:color w:val="2E74B5"/>
                  <w:u w:val="single"/>
                  <w:lang w:eastAsia="en-AU"/>
                </w:rPr>
                <w:t>The RAP framework</w:t>
              </w:r>
            </w:hyperlink>
            <w:r w:rsidR="00B415B9" w:rsidRPr="71AA553B">
              <w:rPr>
                <w:rFonts w:ascii="Arial" w:hAnsi="Arial" w:cs="Arial"/>
                <w:b w:val="0"/>
                <w:bCs w:val="0"/>
                <w:color w:val="5B9BD5"/>
              </w:rPr>
              <w:t xml:space="preserve"> </w:t>
            </w:r>
          </w:p>
        </w:tc>
        <w:tc>
          <w:tcPr>
            <w:tcW w:w="10737" w:type="dxa"/>
            <w:vAlign w:val="center"/>
          </w:tcPr>
          <w:p w14:paraId="6B49B838" w14:textId="1135F146" w:rsidR="00B415B9" w:rsidRPr="00B415B9" w:rsidRDefault="00B415B9" w:rsidP="00B415B9">
            <w:pPr>
              <w:spacing w:after="0" w:line="24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AU"/>
              </w:rPr>
            </w:pPr>
            <w:r w:rsidRPr="00B415B9">
              <w:rPr>
                <w:rFonts w:ascii="Arial" w:hAnsi="Arial" w:cs="Arial"/>
                <w:b w:val="0"/>
                <w:bCs w:val="0"/>
              </w:rPr>
              <w:t>Understand the purpose of a RAP and its three core pillars</w:t>
            </w:r>
            <w:r w:rsidR="0017747F">
              <w:rPr>
                <w:rFonts w:ascii="Arial" w:hAnsi="Arial" w:cs="Arial"/>
                <w:b w:val="0"/>
                <w:bCs w:val="0"/>
              </w:rPr>
              <w:t xml:space="preserve"> and</w:t>
            </w:r>
            <w:r w:rsidRPr="00B415B9">
              <w:rPr>
                <w:rFonts w:ascii="Arial" w:hAnsi="Arial" w:cs="Arial"/>
                <w:b w:val="0"/>
                <w:bCs w:val="0"/>
              </w:rPr>
              <w:t xml:space="preserve"> </w:t>
            </w:r>
            <w:r w:rsidR="0017747F" w:rsidRPr="0017747F">
              <w:rPr>
                <w:rFonts w:ascii="Arial" w:hAnsi="Arial" w:cs="Arial"/>
                <w:b w:val="0"/>
                <w:bCs w:val="0"/>
              </w:rPr>
              <w:t>foundation of governance</w:t>
            </w:r>
          </w:p>
        </w:tc>
      </w:tr>
      <w:tr w:rsidR="00AF368D" w:rsidRPr="007009B0" w14:paraId="0011E13C" w14:textId="77777777" w:rsidTr="0024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A7DE130" w14:textId="34891021" w:rsidR="00AF368D" w:rsidRPr="001D2650" w:rsidRDefault="00AF368D" w:rsidP="00B415B9">
            <w:pPr>
              <w:spacing w:after="0" w:line="240" w:lineRule="auto"/>
              <w:rPr>
                <w:rFonts w:ascii="Arial" w:eastAsia="Times New Roman" w:hAnsi="Arial" w:cs="Arial"/>
                <w:b w:val="0"/>
                <w:bCs w:val="0"/>
                <w:color w:val="5B9BD5"/>
                <w:lang w:eastAsia="en-AU"/>
                <w14:textFill>
                  <w14:solidFill>
                    <w14:srgbClr w14:val="5B9BD5">
                      <w14:lumMod w14:val="75000"/>
                    </w14:srgbClr>
                  </w14:solidFill>
                </w14:textFill>
              </w:rPr>
            </w:pPr>
            <w:r w:rsidRPr="71AA553B">
              <w:rPr>
                <w:rFonts w:ascii="Arial" w:hAnsi="Arial" w:cs="Arial"/>
                <w:b w:val="0"/>
                <w:bCs w:val="0"/>
              </w:rPr>
              <w:t xml:space="preserve">Develop a unique </w:t>
            </w:r>
            <w:hyperlink r:id="rId13" w:history="1">
              <w:r w:rsidRPr="00E93E29">
                <w:rPr>
                  <w:rStyle w:val="Hyperlink"/>
                  <w:rFonts w:ascii="Arial" w:hAnsi="Arial" w:cs="Arial"/>
                  <w:b w:val="0"/>
                  <w:bCs w:val="0"/>
                  <w:color w:val="2E74B5"/>
                </w:rPr>
                <w:t>vision for reconciliation</w:t>
              </w:r>
            </w:hyperlink>
            <w:r w:rsidRPr="71AA553B">
              <w:rPr>
                <w:rFonts w:ascii="Arial" w:hAnsi="Arial" w:cs="Arial"/>
                <w:b w:val="0"/>
                <w:bCs w:val="0"/>
                <w:color w:val="5B9BD5"/>
              </w:rPr>
              <w:t xml:space="preserve"> </w:t>
            </w:r>
          </w:p>
        </w:tc>
        <w:tc>
          <w:tcPr>
            <w:tcW w:w="10737" w:type="dxa"/>
            <w:vAlign w:val="center"/>
          </w:tcPr>
          <w:p w14:paraId="6A34A103" w14:textId="63CBEE48" w:rsidR="00AF368D" w:rsidRPr="00A54EE3" w:rsidRDefault="00A54EE3" w:rsidP="00B415B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 xml:space="preserve">Provides our definitions and expectations for </w:t>
            </w:r>
            <w:r w:rsidR="001D2650">
              <w:rPr>
                <w:rFonts w:ascii="Arial" w:eastAsia="Times New Roman" w:hAnsi="Arial" w:cs="Arial"/>
                <w:lang w:eastAsia="en-AU"/>
              </w:rPr>
              <w:t>setting a strong vision to guide your RAP</w:t>
            </w:r>
          </w:p>
        </w:tc>
      </w:tr>
      <w:tr w:rsidR="00AF368D" w:rsidRPr="007009B0" w14:paraId="1DE647F8" w14:textId="77777777" w:rsidTr="00247F57">
        <w:tc>
          <w:tcPr>
            <w:cnfStyle w:val="001000000000" w:firstRow="0" w:lastRow="0" w:firstColumn="1" w:lastColumn="0" w:oddVBand="0" w:evenVBand="0" w:oddHBand="0" w:evenHBand="0" w:firstRowFirstColumn="0" w:firstRowLastColumn="0" w:lastRowFirstColumn="0" w:lastRowLastColumn="0"/>
            <w:tcW w:w="3823" w:type="dxa"/>
            <w:vAlign w:val="center"/>
          </w:tcPr>
          <w:p w14:paraId="0968ABF7" w14:textId="4FBA3695" w:rsidR="00AF368D" w:rsidRPr="001D2650" w:rsidRDefault="001D2650" w:rsidP="00B415B9">
            <w:pPr>
              <w:spacing w:after="0" w:line="240" w:lineRule="auto"/>
              <w:rPr>
                <w:rFonts w:ascii="Arial" w:eastAsia="Times New Roman" w:hAnsi="Arial" w:cs="Arial"/>
                <w:b w:val="0"/>
                <w:bCs w:val="0"/>
                <w:color w:val="5B9BD5"/>
                <w:lang w:eastAsia="en-AU"/>
                <w14:textFill>
                  <w14:solidFill>
                    <w14:srgbClr w14:val="5B9BD5">
                      <w14:lumMod w14:val="75000"/>
                    </w14:srgbClr>
                  </w14:solidFill>
                </w14:textFill>
              </w:rPr>
            </w:pPr>
            <w:r w:rsidRPr="71AA553B">
              <w:rPr>
                <w:rFonts w:ascii="Arial" w:hAnsi="Arial" w:cs="Arial"/>
                <w:b w:val="0"/>
                <w:bCs w:val="0"/>
              </w:rPr>
              <w:t>D</w:t>
            </w:r>
            <w:r w:rsidR="00AF368D" w:rsidRPr="71AA553B">
              <w:rPr>
                <w:rFonts w:ascii="Arial" w:hAnsi="Arial" w:cs="Arial"/>
                <w:b w:val="0"/>
                <w:bCs w:val="0"/>
              </w:rPr>
              <w:t>efin</w:t>
            </w:r>
            <w:r w:rsidRPr="71AA553B">
              <w:rPr>
                <w:rFonts w:ascii="Arial" w:hAnsi="Arial" w:cs="Arial"/>
                <w:b w:val="0"/>
                <w:bCs w:val="0"/>
              </w:rPr>
              <w:t>e</w:t>
            </w:r>
            <w:r w:rsidR="00AF368D" w:rsidRPr="71AA553B">
              <w:rPr>
                <w:rFonts w:ascii="Arial" w:hAnsi="Arial" w:cs="Arial"/>
                <w:b w:val="0"/>
                <w:bCs w:val="0"/>
              </w:rPr>
              <w:t xml:space="preserve"> your </w:t>
            </w:r>
            <w:hyperlink r:id="rId14" w:history="1">
              <w:r w:rsidR="00AF368D" w:rsidRPr="002927DA">
                <w:rPr>
                  <w:rStyle w:val="Hyperlink"/>
                  <w:rFonts w:ascii="Arial" w:hAnsi="Arial" w:cs="Arial"/>
                  <w:b w:val="0"/>
                  <w:bCs w:val="0"/>
                  <w:color w:val="2E74B5"/>
                </w:rPr>
                <w:t>sphere of influence</w:t>
              </w:r>
            </w:hyperlink>
          </w:p>
        </w:tc>
        <w:tc>
          <w:tcPr>
            <w:tcW w:w="10737" w:type="dxa"/>
            <w:vAlign w:val="center"/>
          </w:tcPr>
          <w:p w14:paraId="0F99E4AC" w14:textId="00EF12BB" w:rsidR="00AF368D" w:rsidRPr="00471597" w:rsidRDefault="00DF2C5A" w:rsidP="00B415B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Use this guide and tool to map your internal and external stakeholders</w:t>
            </w:r>
            <w:r w:rsidR="001D2650">
              <w:rPr>
                <w:rFonts w:ascii="Arial" w:eastAsia="Times New Roman" w:hAnsi="Arial" w:cs="Arial"/>
                <w:lang w:eastAsia="en-AU"/>
              </w:rPr>
              <w:t xml:space="preserve"> </w:t>
            </w:r>
          </w:p>
        </w:tc>
      </w:tr>
      <w:tr w:rsidR="008B59DA" w:rsidRPr="007009B0" w14:paraId="4FD690B2" w14:textId="77777777" w:rsidTr="0024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45F9D489" w14:textId="3B9B15B6" w:rsidR="008B59DA" w:rsidRPr="00752AB2" w:rsidRDefault="00C312EE" w:rsidP="00B415B9">
            <w:pPr>
              <w:spacing w:after="0" w:line="240" w:lineRule="auto"/>
              <w:rPr>
                <w:rFonts w:ascii="Arial" w:eastAsia="Times New Roman" w:hAnsi="Arial" w:cs="Arial"/>
                <w:b w:val="0"/>
                <w:bCs w:val="0"/>
                <w:color w:val="5B9BD5"/>
                <w:lang w:eastAsia="en-AU"/>
              </w:rPr>
            </w:pPr>
            <w:hyperlink r:id="rId15" w:history="1">
              <w:r w:rsidRPr="00C312EE">
                <w:rPr>
                  <w:rFonts w:ascii="Arial" w:eastAsia="Times New Roman" w:hAnsi="Arial"/>
                  <w:b w:val="0"/>
                  <w:bCs w:val="0"/>
                  <w:color w:val="2E74B5"/>
                  <w:u w:val="single"/>
                  <w:lang w:eastAsia="en-AU"/>
                </w:rPr>
                <w:t xml:space="preserve">Guide to developing a </w:t>
              </w:r>
              <w:r w:rsidRPr="00E93E29">
                <w:rPr>
                  <w:rFonts w:ascii="Arial" w:eastAsia="Times New Roman" w:hAnsi="Arial"/>
                  <w:b w:val="0"/>
                  <w:bCs w:val="0"/>
                  <w:color w:val="2E74B5"/>
                  <w:u w:val="single"/>
                  <w:lang w:eastAsia="en-AU"/>
                </w:rPr>
                <w:t>SMART</w:t>
              </w:r>
              <w:r w:rsidRPr="00C312EE">
                <w:rPr>
                  <w:rFonts w:ascii="Arial" w:eastAsia="Times New Roman" w:hAnsi="Arial"/>
                  <w:b w:val="0"/>
                  <w:bCs w:val="0"/>
                  <w:color w:val="2E74B5"/>
                  <w:u w:val="single"/>
                  <w:lang w:eastAsia="en-AU"/>
                </w:rPr>
                <w:t xml:space="preserve"> RAP</w:t>
              </w:r>
            </w:hyperlink>
          </w:p>
        </w:tc>
        <w:tc>
          <w:tcPr>
            <w:tcW w:w="10737" w:type="dxa"/>
            <w:vAlign w:val="center"/>
          </w:tcPr>
          <w:p w14:paraId="773F3B65" w14:textId="7F41789C" w:rsidR="008B59DA" w:rsidRPr="00DF2C5A" w:rsidRDefault="008B59DA" w:rsidP="00B415B9">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7009B0">
              <w:rPr>
                <w:rFonts w:ascii="Arial" w:eastAsia="Times New Roman" w:hAnsi="Arial" w:cs="Arial"/>
                <w:lang w:eastAsia="en-AU"/>
              </w:rPr>
              <w:t>Utilising the S.M.A.R.T. principles: Specific, Measurable, Achievable, Relevant and Time-bound. This guide details standards for setting timelines, responsibilities and sustaining your reconciliation commitments</w:t>
            </w:r>
          </w:p>
        </w:tc>
      </w:tr>
      <w:tr w:rsidR="008B59DA" w:rsidRPr="007009B0" w14:paraId="0594AEA9" w14:textId="77777777" w:rsidTr="00247F57">
        <w:tc>
          <w:tcPr>
            <w:cnfStyle w:val="001000000000" w:firstRow="0" w:lastRow="0" w:firstColumn="1" w:lastColumn="0" w:oddVBand="0" w:evenVBand="0" w:oddHBand="0" w:evenHBand="0" w:firstRowFirstColumn="0" w:firstRowLastColumn="0" w:lastRowFirstColumn="0" w:lastRowLastColumn="0"/>
            <w:tcW w:w="3823" w:type="dxa"/>
            <w:vAlign w:val="center"/>
          </w:tcPr>
          <w:p w14:paraId="5D7A6C4B" w14:textId="689A2AAD" w:rsidR="008B59DA" w:rsidRPr="00752AB2" w:rsidRDefault="00000000" w:rsidP="00B415B9">
            <w:pPr>
              <w:spacing w:after="0" w:line="240" w:lineRule="auto"/>
              <w:rPr>
                <w:rFonts w:ascii="Arial" w:eastAsia="Times New Roman" w:hAnsi="Arial" w:cs="Arial"/>
                <w:b w:val="0"/>
                <w:bCs w:val="0"/>
                <w:color w:val="5B9BD5"/>
                <w:lang w:eastAsia="en-AU"/>
              </w:rPr>
            </w:pPr>
            <w:hyperlink r:id="rId16" w:history="1">
              <w:r w:rsidR="00F93411" w:rsidRPr="00F93411">
                <w:rPr>
                  <w:rFonts w:ascii="Arial" w:eastAsia="Times New Roman" w:hAnsi="Arial"/>
                  <w:b w:val="0"/>
                  <w:bCs w:val="0"/>
                  <w:color w:val="2E74B5"/>
                  <w:u w:val="single"/>
                  <w:lang w:eastAsia="en-AU"/>
                </w:rPr>
                <w:t>Demonstrating inclusive and respectful language guide</w:t>
              </w:r>
            </w:hyperlink>
          </w:p>
        </w:tc>
        <w:tc>
          <w:tcPr>
            <w:tcW w:w="10737" w:type="dxa"/>
            <w:vAlign w:val="center"/>
          </w:tcPr>
          <w:p w14:paraId="639927B1" w14:textId="783F2DB4" w:rsidR="008B59DA" w:rsidRPr="007009B0" w:rsidRDefault="008B59DA" w:rsidP="00B415B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7009B0">
              <w:rPr>
                <w:rFonts w:ascii="Arial" w:eastAsia="Times New Roman" w:hAnsi="Arial" w:cs="Arial"/>
                <w:lang w:eastAsia="en-AU"/>
              </w:rPr>
              <w:t>Using respectful and inclusive language and terminology is an essential part of reconciliation and strengthening relationships between Aboriginal and Torres Strait Islander peoples and the wider Australian community. </w:t>
            </w:r>
          </w:p>
        </w:tc>
      </w:tr>
      <w:bookmarkStart w:id="0" w:name="_Hlk193711455"/>
      <w:tr w:rsidR="004C5254" w:rsidRPr="007009B0" w14:paraId="3941F3C9" w14:textId="77777777" w:rsidTr="00247F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1C05EADC" w14:textId="2D7C1A60" w:rsidR="004C5254" w:rsidRDefault="006A0E4B" w:rsidP="71AA553B">
            <w:pPr>
              <w:spacing w:after="0" w:line="240" w:lineRule="auto"/>
              <w:rPr>
                <w:rFonts w:ascii="Arial" w:hAnsi="Arial" w:cs="Arial"/>
                <w:b w:val="0"/>
                <w:bCs w:val="0"/>
                <w:color w:val="5B9BD5"/>
              </w:rPr>
            </w:pPr>
            <w:r w:rsidRPr="006A0E4B">
              <w:rPr>
                <w:rFonts w:ascii="Arial" w:hAnsi="Arial" w:cs="Arial"/>
                <w:color w:val="2E74B5"/>
              </w:rPr>
              <w:fldChar w:fldCharType="begin"/>
            </w:r>
            <w:r w:rsidRPr="006A0E4B">
              <w:rPr>
                <w:rFonts w:ascii="Arial" w:hAnsi="Arial" w:cs="Arial"/>
                <w:b w:val="0"/>
                <w:bCs w:val="0"/>
                <w:color w:val="2E74B5"/>
              </w:rPr>
              <w:instrText xml:space="preserve">HYPERLINK </w:instrText>
            </w:r>
            <w:r w:rsidRPr="006A0E4B">
              <w:rPr>
                <w:rFonts w:ascii="Arial" w:hAnsi="Arial" w:cs="Arial"/>
                <w:color w:val="2E74B5"/>
              </w:rPr>
              <w:instrText>"https://www.reconciliation.org.au/wp-content/uploads/2025/03/Establishing-an-effective-RAP-Working-Group.pdf"</w:instrText>
            </w:r>
            <w:r w:rsidRPr="006A0E4B">
              <w:rPr>
                <w:rFonts w:ascii="Arial" w:hAnsi="Arial" w:cs="Arial"/>
                <w:color w:val="2E74B5"/>
              </w:rPr>
            </w:r>
            <w:r w:rsidRPr="006A0E4B">
              <w:rPr>
                <w:rFonts w:ascii="Arial" w:hAnsi="Arial" w:cs="Arial"/>
                <w:color w:val="2E74B5"/>
              </w:rPr>
              <w:fldChar w:fldCharType="separate"/>
            </w:r>
            <w:r w:rsidR="004C5254" w:rsidRPr="006A0E4B">
              <w:rPr>
                <w:rStyle w:val="Hyperlink"/>
                <w:rFonts w:ascii="Arial" w:hAnsi="Arial" w:cs="Arial"/>
                <w:b w:val="0"/>
                <w:bCs w:val="0"/>
                <w:color w:val="2E74B5"/>
              </w:rPr>
              <w:t>Establish and maintain an effective RAP Working Group</w:t>
            </w:r>
            <w:r w:rsidRPr="006A0E4B">
              <w:rPr>
                <w:rFonts w:ascii="Arial" w:hAnsi="Arial" w:cs="Arial"/>
                <w:color w:val="2E74B5"/>
              </w:rPr>
              <w:fldChar w:fldCharType="end"/>
            </w:r>
            <w:bookmarkEnd w:id="0"/>
            <w:r w:rsidR="004C5254" w:rsidRPr="71AA553B">
              <w:rPr>
                <w:rFonts w:ascii="Arial" w:hAnsi="Arial" w:cs="Arial"/>
                <w:b w:val="0"/>
                <w:bCs w:val="0"/>
                <w:color w:val="5B9BD5"/>
              </w:rPr>
              <w:t xml:space="preserve"> </w:t>
            </w:r>
          </w:p>
        </w:tc>
        <w:tc>
          <w:tcPr>
            <w:tcW w:w="10737" w:type="dxa"/>
            <w:vAlign w:val="center"/>
          </w:tcPr>
          <w:p w14:paraId="2A0FBFE8" w14:textId="404C99A3" w:rsidR="004C5254" w:rsidRPr="007009B0" w:rsidRDefault="004C5254" w:rsidP="004C5254">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DF2C5A">
              <w:rPr>
                <w:rFonts w:ascii="Arial" w:eastAsia="Times New Roman" w:hAnsi="Arial" w:cs="Arial"/>
                <w:lang w:eastAsia="en-AU"/>
              </w:rPr>
              <w:t>Provide</w:t>
            </w:r>
            <w:r>
              <w:rPr>
                <w:rFonts w:ascii="Arial" w:eastAsia="Times New Roman" w:hAnsi="Arial" w:cs="Arial"/>
                <w:lang w:eastAsia="en-AU"/>
              </w:rPr>
              <w:t>s our expectations for the governance of your RAP</w:t>
            </w:r>
          </w:p>
        </w:tc>
      </w:tr>
      <w:tr w:rsidR="008B59DA" w:rsidRPr="007009B0" w14:paraId="61DF170F" w14:textId="77777777" w:rsidTr="00247F57">
        <w:tc>
          <w:tcPr>
            <w:cnfStyle w:val="001000000000" w:firstRow="0" w:lastRow="0" w:firstColumn="1" w:lastColumn="0" w:oddVBand="0" w:evenVBand="0" w:oddHBand="0" w:evenHBand="0" w:firstRowFirstColumn="0" w:firstRowLastColumn="0" w:lastRowFirstColumn="0" w:lastRowLastColumn="0"/>
            <w:tcW w:w="3823" w:type="dxa"/>
            <w:vAlign w:val="center"/>
          </w:tcPr>
          <w:p w14:paraId="33FD3873" w14:textId="44F94EA3" w:rsidR="008B59DA" w:rsidRPr="0019427E" w:rsidRDefault="00000000" w:rsidP="00B415B9">
            <w:pPr>
              <w:spacing w:after="0" w:line="240" w:lineRule="auto"/>
              <w:rPr>
                <w:rFonts w:ascii="Arial" w:eastAsia="Times New Roman" w:hAnsi="Arial" w:cs="Arial"/>
                <w:b w:val="0"/>
                <w:bCs w:val="0"/>
                <w:color w:val="5B9BD5"/>
                <w:u w:val="single"/>
                <w:lang w:eastAsia="en-AU"/>
                <w14:textFill>
                  <w14:solidFill>
                    <w14:srgbClr w14:val="5B9BD5">
                      <w14:lumMod w14:val="75000"/>
                    </w14:srgbClr>
                  </w14:solidFill>
                </w14:textFill>
              </w:rPr>
            </w:pPr>
            <w:hyperlink r:id="rId17" w:history="1">
              <w:r w:rsidR="0019427E" w:rsidRPr="0019427E">
                <w:rPr>
                  <w:rFonts w:ascii="Arial" w:eastAsia="Times New Roman" w:hAnsi="Arial"/>
                  <w:b w:val="0"/>
                  <w:bCs w:val="0"/>
                  <w:color w:val="2E74B5"/>
                  <w:u w:val="single"/>
                  <w:lang w:eastAsia="en-AU"/>
                </w:rPr>
                <w:t>Working with Aboriginal or Torres Strait Islander artists</w:t>
              </w:r>
            </w:hyperlink>
          </w:p>
        </w:tc>
        <w:tc>
          <w:tcPr>
            <w:tcW w:w="10737" w:type="dxa"/>
            <w:vAlign w:val="center"/>
          </w:tcPr>
          <w:p w14:paraId="0EE427FF" w14:textId="17609842" w:rsidR="008B59DA" w:rsidRPr="007009B0" w:rsidRDefault="00D20AF4" w:rsidP="00B415B9">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D20AF4">
              <w:rPr>
                <w:rFonts w:ascii="Arial" w:eastAsia="Times New Roman" w:hAnsi="Arial" w:cs="Arial"/>
                <w:lang w:eastAsia="en-AU"/>
              </w:rPr>
              <w:t xml:space="preserve">Should </w:t>
            </w:r>
            <w:r>
              <w:rPr>
                <w:rFonts w:ascii="Arial" w:eastAsia="Times New Roman" w:hAnsi="Arial" w:cs="Arial"/>
                <w:lang w:eastAsia="en-AU"/>
              </w:rPr>
              <w:t xml:space="preserve">you </w:t>
            </w:r>
            <w:r w:rsidRPr="00D20AF4">
              <w:rPr>
                <w:rFonts w:ascii="Arial" w:eastAsia="Times New Roman" w:hAnsi="Arial" w:cs="Arial"/>
                <w:lang w:eastAsia="en-AU"/>
              </w:rPr>
              <w:t>choose to work with an Aboriginal and/or Torres Strait Islander artist for the design of your RAP. This guide provides important information about doing so in a genuine and respectful way.</w:t>
            </w:r>
          </w:p>
        </w:tc>
      </w:tr>
    </w:tbl>
    <w:p w14:paraId="10A953C3" w14:textId="77777777" w:rsidR="008B59DA" w:rsidRDefault="008B59DA" w:rsidP="00B93A29">
      <w:pPr>
        <w:spacing w:after="0" w:line="240" w:lineRule="auto"/>
        <w:rPr>
          <w:rFonts w:ascii="Arial" w:eastAsia="Times New Roman" w:hAnsi="Arial" w:cs="Arial"/>
          <w:b/>
          <w:color w:val="981020"/>
          <w:lang w:eastAsia="en-AU"/>
        </w:rPr>
      </w:pPr>
    </w:p>
    <w:p w14:paraId="10CB08EB" w14:textId="77777777" w:rsidR="000142E3" w:rsidRPr="000142E3" w:rsidRDefault="00F76F76" w:rsidP="000142E3">
      <w:pPr>
        <w:spacing w:after="0" w:line="240" w:lineRule="auto"/>
        <w:rPr>
          <w:rFonts w:ascii="Arial" w:eastAsia="Times New Roman" w:hAnsi="Arial"/>
          <w:lang w:eastAsia="en-AU"/>
        </w:rPr>
      </w:pPr>
      <w:r w:rsidRPr="00C33311">
        <w:rPr>
          <w:rFonts w:ascii="Arial" w:eastAsia="Times New Roman" w:hAnsi="Arial"/>
          <w:lang w:eastAsia="en-AU"/>
        </w:rPr>
        <w:t>Reconciliation Australia and Reconciliation Action Plan logos are trademarked through IP Australia. Organisations that do not complete Reconciliation Australia’s review and endorsement process are not permitted to use or adapt the template resources for their own use and should not use the words ‘Reconciliation Action Plan’, ‘RAP’, or the RAP logos on websites or documents.</w:t>
      </w:r>
      <w:r w:rsidR="000142E3">
        <w:rPr>
          <w:rFonts w:ascii="Arial" w:eastAsia="Times New Roman" w:hAnsi="Arial"/>
          <w:lang w:eastAsia="en-AU"/>
        </w:rPr>
        <w:t xml:space="preserve"> </w:t>
      </w:r>
      <w:r w:rsidR="000142E3" w:rsidRPr="000142E3">
        <w:rPr>
          <w:rFonts w:ascii="Arial" w:eastAsia="Times New Roman" w:hAnsi="Arial"/>
          <w:lang w:eastAsia="en-AU"/>
        </w:rPr>
        <w:t xml:space="preserve">Refer to the </w:t>
      </w:r>
      <w:hyperlink r:id="rId18" w:history="1">
        <w:r w:rsidR="000142E3" w:rsidRPr="00D5641C">
          <w:rPr>
            <w:rStyle w:val="Hyperlink"/>
            <w:rFonts w:ascii="Arial" w:eastAsia="Times New Roman" w:hAnsi="Arial"/>
            <w:color w:val="2E74B5"/>
            <w:lang w:eastAsia="en-AU"/>
          </w:rPr>
          <w:t>Licensing Agreement</w:t>
        </w:r>
      </w:hyperlink>
      <w:r w:rsidR="000142E3" w:rsidRPr="00D5641C">
        <w:rPr>
          <w:rFonts w:ascii="Arial" w:eastAsia="Times New Roman" w:hAnsi="Arial"/>
          <w:color w:val="2E74B5"/>
          <w:lang w:eastAsia="en-AU"/>
        </w:rPr>
        <w:t xml:space="preserve"> </w:t>
      </w:r>
      <w:r w:rsidR="000142E3" w:rsidRPr="000142E3">
        <w:rPr>
          <w:rFonts w:ascii="Arial" w:eastAsia="Times New Roman" w:hAnsi="Arial"/>
          <w:lang w:eastAsia="en-AU"/>
        </w:rPr>
        <w:t>that applies to all organisations who are registered to develop a RAP.</w:t>
      </w:r>
    </w:p>
    <w:p w14:paraId="6B750687" w14:textId="309077E9" w:rsidR="71AA553B" w:rsidRDefault="71AA553B" w:rsidP="71AA553B">
      <w:pPr>
        <w:spacing w:after="0" w:line="240" w:lineRule="auto"/>
        <w:rPr>
          <w:rFonts w:ascii="Arial" w:eastAsia="Times New Roman" w:hAnsi="Arial"/>
          <w:lang w:eastAsia="en-AU"/>
        </w:rPr>
      </w:pPr>
    </w:p>
    <w:p w14:paraId="5E9C8646" w14:textId="77777777" w:rsidR="001578AB" w:rsidRDefault="001578AB" w:rsidP="71AA553B">
      <w:pPr>
        <w:spacing w:after="0" w:line="240" w:lineRule="auto"/>
        <w:rPr>
          <w:rFonts w:ascii="Arial" w:eastAsia="Times New Roman" w:hAnsi="Arial" w:cs="Arial"/>
          <w:b/>
          <w:bCs/>
          <w:color w:val="981020"/>
          <w:lang w:eastAsia="en-AU"/>
        </w:rPr>
      </w:pPr>
    </w:p>
    <w:p w14:paraId="611A4B69" w14:textId="77777777" w:rsidR="00532429" w:rsidRDefault="00532429">
      <w:pPr>
        <w:spacing w:after="0" w:line="240" w:lineRule="auto"/>
        <w:rPr>
          <w:rFonts w:ascii="Arial" w:eastAsia="Times New Roman" w:hAnsi="Arial" w:cs="Arial"/>
          <w:b/>
          <w:color w:val="981020"/>
          <w:lang w:eastAsia="en-AU"/>
        </w:rPr>
      </w:pPr>
    </w:p>
    <w:p w14:paraId="065B162A" w14:textId="004A426C" w:rsidR="005A36AF" w:rsidRPr="00AD4DB3" w:rsidRDefault="00531467" w:rsidP="008542DE">
      <w:pPr>
        <w:spacing w:after="0" w:line="240" w:lineRule="auto"/>
        <w:rPr>
          <w:rFonts w:ascii="Arial" w:eastAsia="Times New Roman" w:hAnsi="Arial" w:cs="Arial"/>
          <w:b/>
          <w:color w:val="981020"/>
          <w:sz w:val="24"/>
          <w:szCs w:val="24"/>
          <w:lang w:eastAsia="en-AU"/>
        </w:rPr>
      </w:pPr>
      <w:r w:rsidRPr="00AD4DB3">
        <w:rPr>
          <w:rFonts w:ascii="Arial" w:eastAsia="Times New Roman" w:hAnsi="Arial" w:cs="Arial"/>
          <w:b/>
          <w:color w:val="981020"/>
          <w:sz w:val="24"/>
          <w:szCs w:val="24"/>
          <w:lang w:eastAsia="en-AU"/>
        </w:rPr>
        <w:lastRenderedPageBreak/>
        <w:t>How to use this RAP template</w:t>
      </w:r>
    </w:p>
    <w:p w14:paraId="094BD4E3" w14:textId="068A3177" w:rsidR="00326EE7" w:rsidRDefault="00326EE7" w:rsidP="008542DE">
      <w:pPr>
        <w:spacing w:after="0" w:line="240" w:lineRule="auto"/>
        <w:rPr>
          <w:rFonts w:ascii="Arial" w:hAnsi="Arial"/>
          <w:bCs/>
        </w:rPr>
      </w:pPr>
      <w:r w:rsidRPr="00326EE7">
        <w:rPr>
          <w:rFonts w:ascii="Arial" w:hAnsi="Arial"/>
          <w:bCs/>
        </w:rPr>
        <w:t>The template has various sections and prompts that must be addressed. Below is a snapshot of each section included and what to expect</w:t>
      </w:r>
      <w:r>
        <w:rPr>
          <w:rFonts w:ascii="Arial" w:hAnsi="Arial"/>
          <w:bCs/>
        </w:rPr>
        <w:t>.</w:t>
      </w:r>
    </w:p>
    <w:p w14:paraId="093CE3AA" w14:textId="77777777" w:rsidR="008542DE" w:rsidRPr="008542DE" w:rsidRDefault="008542DE" w:rsidP="008542DE">
      <w:pPr>
        <w:spacing w:after="0" w:line="240" w:lineRule="auto"/>
        <w:rPr>
          <w:rFonts w:ascii="Arial" w:hAnsi="Arial"/>
          <w:bCs/>
        </w:rPr>
      </w:pPr>
    </w:p>
    <w:tbl>
      <w:tblPr>
        <w:tblStyle w:val="TableGrid"/>
        <w:tblW w:w="5000" w:type="pct"/>
        <w:tblLook w:val="04A0" w:firstRow="1" w:lastRow="0" w:firstColumn="1" w:lastColumn="0" w:noHBand="0" w:noVBand="1"/>
      </w:tblPr>
      <w:tblGrid>
        <w:gridCol w:w="3906"/>
        <w:gridCol w:w="10656"/>
      </w:tblGrid>
      <w:tr w:rsidR="005A36AF" w:rsidRPr="00DD1AE1" w14:paraId="620D9971" w14:textId="77777777" w:rsidTr="00B1580A">
        <w:tc>
          <w:tcPr>
            <w:tcW w:w="1341" w:type="pct"/>
          </w:tcPr>
          <w:p w14:paraId="667DF4B3" w14:textId="77777777" w:rsidR="005A36AF" w:rsidRPr="00DD1AE1" w:rsidRDefault="005A36AF" w:rsidP="00B93A29">
            <w:pPr>
              <w:shd w:val="clear" w:color="auto" w:fill="FFFFFF"/>
              <w:spacing w:after="0" w:line="240" w:lineRule="auto"/>
              <w:rPr>
                <w:rFonts w:ascii="Arial" w:hAnsi="Arial" w:cs="Arial"/>
                <w:b/>
              </w:rPr>
            </w:pPr>
            <w:r w:rsidRPr="00DD1AE1">
              <w:rPr>
                <w:rFonts w:ascii="Arial" w:hAnsi="Arial" w:cs="Arial"/>
                <w:b/>
              </w:rPr>
              <w:t>Sections</w:t>
            </w:r>
          </w:p>
        </w:tc>
        <w:tc>
          <w:tcPr>
            <w:tcW w:w="3659" w:type="pct"/>
          </w:tcPr>
          <w:p w14:paraId="09216ADF" w14:textId="77777777" w:rsidR="005A36AF" w:rsidRPr="00DD1AE1" w:rsidRDefault="005A36AF" w:rsidP="00B93A29">
            <w:pPr>
              <w:shd w:val="clear" w:color="auto" w:fill="FFFFFF" w:themeFill="background1"/>
              <w:spacing w:after="0" w:line="240" w:lineRule="auto"/>
              <w:rPr>
                <w:rFonts w:ascii="Arial" w:hAnsi="Arial" w:cs="Arial"/>
                <w:b/>
              </w:rPr>
            </w:pPr>
            <w:r w:rsidRPr="00DD1AE1">
              <w:rPr>
                <w:rFonts w:ascii="Arial" w:hAnsi="Arial" w:cs="Arial"/>
                <w:b/>
              </w:rPr>
              <w:t>What to expect</w:t>
            </w:r>
          </w:p>
        </w:tc>
      </w:tr>
      <w:tr w:rsidR="00FE75FD" w:rsidRPr="00DD1AE1" w14:paraId="623EC385" w14:textId="77777777" w:rsidTr="00B1580A">
        <w:trPr>
          <w:trHeight w:val="2613"/>
        </w:trPr>
        <w:tc>
          <w:tcPr>
            <w:tcW w:w="1341" w:type="pct"/>
          </w:tcPr>
          <w:p w14:paraId="5C3681E0" w14:textId="45277758" w:rsidR="00FE75FD" w:rsidRPr="00DD1AE1" w:rsidRDefault="00FE75FD" w:rsidP="00FE75FD">
            <w:pPr>
              <w:pStyle w:val="ListParagraph"/>
              <w:numPr>
                <w:ilvl w:val="0"/>
                <w:numId w:val="7"/>
              </w:numPr>
            </w:pPr>
            <w:r w:rsidRPr="00DD1AE1">
              <w:t>Our vision for reconciliation</w:t>
            </w:r>
          </w:p>
          <w:p w14:paraId="3EC4793D" w14:textId="18F3CE1A" w:rsidR="00FE75FD" w:rsidRPr="00DD1AE1" w:rsidRDefault="00FE75FD" w:rsidP="00FE75FD">
            <w:pPr>
              <w:pStyle w:val="ListParagraph"/>
              <w:numPr>
                <w:ilvl w:val="0"/>
                <w:numId w:val="7"/>
              </w:numPr>
            </w:pPr>
            <w:r w:rsidRPr="00DD1AE1">
              <w:t>Our Business</w:t>
            </w:r>
          </w:p>
          <w:p w14:paraId="4F0F730F" w14:textId="77777777" w:rsidR="00FE75FD" w:rsidRPr="00DD1AE1" w:rsidRDefault="00FE75FD" w:rsidP="00FE75FD">
            <w:pPr>
              <w:pStyle w:val="ListParagraph"/>
              <w:numPr>
                <w:ilvl w:val="0"/>
                <w:numId w:val="7"/>
              </w:numPr>
            </w:pPr>
            <w:r w:rsidRPr="00DD1AE1">
              <w:t>Our reconciliation journey</w:t>
            </w:r>
          </w:p>
          <w:p w14:paraId="528559AF" w14:textId="77777777" w:rsidR="00FE75FD" w:rsidRPr="00DD1AE1" w:rsidRDefault="00FE75FD" w:rsidP="00FE75FD">
            <w:pPr>
              <w:pStyle w:val="ListParagraph"/>
              <w:numPr>
                <w:ilvl w:val="0"/>
                <w:numId w:val="7"/>
              </w:numPr>
            </w:pPr>
            <w:r w:rsidRPr="00DD1AE1">
              <w:t>Our RAP</w:t>
            </w:r>
          </w:p>
          <w:p w14:paraId="60CE724D" w14:textId="77777777" w:rsidR="00FE75FD" w:rsidRPr="00DD1AE1" w:rsidRDefault="00FE75FD" w:rsidP="00FE75FD">
            <w:pPr>
              <w:pStyle w:val="ListParagraph"/>
              <w:numPr>
                <w:ilvl w:val="0"/>
                <w:numId w:val="7"/>
              </w:numPr>
            </w:pPr>
            <w:r w:rsidRPr="00DD1AE1">
              <w:t>Relationships pillar</w:t>
            </w:r>
          </w:p>
          <w:p w14:paraId="6B03EB1B" w14:textId="77777777" w:rsidR="00FE75FD" w:rsidRPr="00DD1AE1" w:rsidRDefault="00FE75FD" w:rsidP="00FE75FD">
            <w:pPr>
              <w:pStyle w:val="ListParagraph"/>
              <w:numPr>
                <w:ilvl w:val="0"/>
                <w:numId w:val="7"/>
              </w:numPr>
            </w:pPr>
            <w:r w:rsidRPr="00DD1AE1">
              <w:t>Respect pillar</w:t>
            </w:r>
          </w:p>
          <w:p w14:paraId="105F63AC" w14:textId="77777777" w:rsidR="00FE75FD" w:rsidRPr="00DD1AE1" w:rsidRDefault="00FE75FD" w:rsidP="00FE75FD">
            <w:pPr>
              <w:pStyle w:val="ListParagraph"/>
              <w:numPr>
                <w:ilvl w:val="0"/>
                <w:numId w:val="7"/>
              </w:numPr>
            </w:pPr>
            <w:r w:rsidRPr="00DD1AE1">
              <w:t>Opportunities pillar</w:t>
            </w:r>
          </w:p>
          <w:p w14:paraId="52D492FB" w14:textId="367F7083" w:rsidR="00FE75FD" w:rsidRPr="00DD1AE1" w:rsidRDefault="00FE75FD" w:rsidP="00FE75FD">
            <w:pPr>
              <w:pStyle w:val="ListParagraph"/>
              <w:numPr>
                <w:ilvl w:val="0"/>
                <w:numId w:val="7"/>
              </w:numPr>
            </w:pPr>
            <w:r w:rsidRPr="00DD1AE1">
              <w:t>Governance</w:t>
            </w:r>
          </w:p>
        </w:tc>
        <w:tc>
          <w:tcPr>
            <w:tcW w:w="3659" w:type="pct"/>
          </w:tcPr>
          <w:p w14:paraId="790D5601" w14:textId="77777777" w:rsidR="00FE75FD" w:rsidRPr="00DD1AE1" w:rsidRDefault="00FE75FD" w:rsidP="00B93A29">
            <w:pPr>
              <w:shd w:val="clear" w:color="auto" w:fill="FFFFFF" w:themeFill="background1"/>
              <w:spacing w:after="0" w:line="240" w:lineRule="auto"/>
              <w:rPr>
                <w:rFonts w:ascii="Arial" w:hAnsi="Arial" w:cs="Arial"/>
                <w:color w:val="000000" w:themeColor="text1"/>
              </w:rPr>
            </w:pPr>
            <w:r w:rsidRPr="00DD1AE1">
              <w:rPr>
                <w:rFonts w:ascii="Arial" w:hAnsi="Arial" w:cs="Arial"/>
              </w:rPr>
              <w:t xml:space="preserve">Fill in each section </w:t>
            </w:r>
            <w:r w:rsidRPr="00DD1AE1">
              <w:rPr>
                <w:rFonts w:ascii="Arial" w:hAnsi="Arial" w:cs="Arial"/>
                <w:color w:val="000000" w:themeColor="text1"/>
              </w:rPr>
              <w:t xml:space="preserve">addressing the </w:t>
            </w:r>
            <w:r w:rsidRPr="00DD1AE1">
              <w:rPr>
                <w:rFonts w:ascii="Arial" w:hAnsi="Arial" w:cs="Arial"/>
                <w:i/>
                <w:iCs/>
                <w:color w:val="000000" w:themeColor="text1"/>
              </w:rPr>
              <w:t>italicised guidance and prompts</w:t>
            </w:r>
            <w:r w:rsidRPr="00DD1AE1">
              <w:rPr>
                <w:rFonts w:ascii="Arial" w:hAnsi="Arial" w:cs="Arial"/>
                <w:color w:val="000000" w:themeColor="text1"/>
              </w:rPr>
              <w:t xml:space="preserve">. Ensure it is written to be understood by an external reader who has no prior knowledge of your industry area or organisation. </w:t>
            </w:r>
          </w:p>
          <w:p w14:paraId="7138F859" w14:textId="77777777" w:rsidR="00FE75FD" w:rsidRPr="00DD1AE1" w:rsidRDefault="00FE75FD" w:rsidP="00B93A29">
            <w:pPr>
              <w:shd w:val="clear" w:color="auto" w:fill="FFFFFF" w:themeFill="background1"/>
              <w:spacing w:after="0" w:line="240" w:lineRule="auto"/>
              <w:rPr>
                <w:rFonts w:ascii="Arial" w:hAnsi="Arial" w:cs="Arial"/>
                <w:color w:val="000000" w:themeColor="text1"/>
              </w:rPr>
            </w:pPr>
          </w:p>
          <w:p w14:paraId="319C5E93" w14:textId="2BC8D53A" w:rsidR="00FE75FD" w:rsidRPr="00DD1AE1" w:rsidRDefault="00FE75FD" w:rsidP="00FE75FD">
            <w:pPr>
              <w:spacing w:after="0" w:line="240" w:lineRule="auto"/>
              <w:rPr>
                <w:rFonts w:ascii="Arial" w:hAnsi="Arial" w:cs="Arial"/>
              </w:rPr>
            </w:pPr>
            <w:r w:rsidRPr="00DD1AE1">
              <w:rPr>
                <w:rFonts w:ascii="Arial" w:hAnsi="Arial" w:cs="Arial"/>
              </w:rPr>
              <w:t xml:space="preserve">Each pillar is pre-filled with all required actions and deliverables that workplaces must commit to, </w:t>
            </w:r>
            <w:proofErr w:type="gramStart"/>
            <w:r w:rsidRPr="00DD1AE1">
              <w:rPr>
                <w:rFonts w:ascii="Arial" w:hAnsi="Arial" w:cs="Arial"/>
              </w:rPr>
              <w:t>in order to</w:t>
            </w:r>
            <w:proofErr w:type="gramEnd"/>
            <w:r w:rsidRPr="00DD1AE1">
              <w:rPr>
                <w:rFonts w:ascii="Arial" w:hAnsi="Arial" w:cs="Arial"/>
              </w:rPr>
              <w:t xml:space="preserve"> receive Reconciliation Australia’s endorsement. You may customise the deliverables that are included in this template, however any changes will need Reconciliation Australia’s approval. </w:t>
            </w:r>
          </w:p>
          <w:p w14:paraId="56E50B23" w14:textId="77777777" w:rsidR="00FE75FD" w:rsidRPr="00DD1AE1" w:rsidRDefault="00FE75FD" w:rsidP="00FE75FD">
            <w:pPr>
              <w:spacing w:after="0" w:line="240" w:lineRule="auto"/>
              <w:rPr>
                <w:rFonts w:ascii="Arial" w:hAnsi="Arial" w:cs="Arial"/>
              </w:rPr>
            </w:pPr>
          </w:p>
          <w:p w14:paraId="6F59DB2A" w14:textId="61F16843" w:rsidR="00FE75FD" w:rsidRPr="00DD1AE1" w:rsidRDefault="3AF67424" w:rsidP="00B93A29">
            <w:pPr>
              <w:shd w:val="clear" w:color="auto" w:fill="FFFFFF" w:themeFill="background1"/>
              <w:spacing w:after="0" w:line="240" w:lineRule="auto"/>
              <w:rPr>
                <w:rFonts w:ascii="Arial" w:hAnsi="Arial" w:cs="Arial"/>
              </w:rPr>
            </w:pPr>
            <w:r w:rsidRPr="00DD1AE1">
              <w:rPr>
                <w:rFonts w:ascii="Arial" w:hAnsi="Arial" w:cs="Arial"/>
              </w:rPr>
              <w:t>Y</w:t>
            </w:r>
            <w:r w:rsidR="668E479A" w:rsidRPr="00DD1AE1">
              <w:rPr>
                <w:rFonts w:ascii="Arial" w:hAnsi="Arial" w:cs="Arial"/>
              </w:rPr>
              <w:t xml:space="preserve">our </w:t>
            </w:r>
            <w:r w:rsidR="0E96154B" w:rsidRPr="00DD1AE1">
              <w:rPr>
                <w:rFonts w:ascii="Arial" w:hAnsi="Arial" w:cs="Arial"/>
              </w:rPr>
              <w:t>organisation</w:t>
            </w:r>
            <w:r w:rsidR="668E479A" w:rsidRPr="00DD1AE1">
              <w:rPr>
                <w:rFonts w:ascii="Arial" w:hAnsi="Arial" w:cs="Arial"/>
              </w:rPr>
              <w:t xml:space="preserve"> is </w:t>
            </w:r>
            <w:r w:rsidRPr="00DD1AE1">
              <w:rPr>
                <w:rFonts w:ascii="Arial" w:hAnsi="Arial" w:cs="Arial"/>
              </w:rPr>
              <w:t xml:space="preserve">also </w:t>
            </w:r>
            <w:r w:rsidR="668E479A" w:rsidRPr="00DD1AE1">
              <w:rPr>
                <w:rFonts w:ascii="Arial" w:hAnsi="Arial" w:cs="Arial"/>
              </w:rPr>
              <w:t xml:space="preserve">expected to demonstrate strategic thinking </w:t>
            </w:r>
            <w:r w:rsidR="0CD76819" w:rsidRPr="00DD1AE1">
              <w:rPr>
                <w:rFonts w:ascii="Arial" w:hAnsi="Arial" w:cs="Arial"/>
              </w:rPr>
              <w:t xml:space="preserve">and an impact focused approach </w:t>
            </w:r>
            <w:r w:rsidR="668E479A" w:rsidRPr="00DD1AE1">
              <w:rPr>
                <w:rFonts w:ascii="Arial" w:hAnsi="Arial" w:cs="Arial"/>
              </w:rPr>
              <w:t xml:space="preserve">by including additional actions and deliverables tailored to your core business and </w:t>
            </w:r>
            <w:hyperlink r:id="rId19" w:history="1">
              <w:r w:rsidR="006A0E4B" w:rsidRPr="00DD1AE1">
                <w:rPr>
                  <w:rStyle w:val="Hyperlink"/>
                  <w:rFonts w:ascii="Arial" w:hAnsi="Arial" w:cs="Arial"/>
                  <w:color w:val="2E74B5"/>
                </w:rPr>
                <w:t>sphere of influence</w:t>
              </w:r>
            </w:hyperlink>
            <w:r w:rsidR="668E479A" w:rsidRPr="00DD1AE1">
              <w:rPr>
                <w:rFonts w:ascii="Arial" w:hAnsi="Arial" w:cs="Arial"/>
              </w:rPr>
              <w:t>. At minimum an Innovate RAP should include at least one unique action and associated deliverables.</w:t>
            </w:r>
          </w:p>
          <w:p w14:paraId="739EFF4E" w14:textId="77777777" w:rsidR="004A2CF1" w:rsidRPr="00DD1AE1" w:rsidRDefault="004A2CF1" w:rsidP="00B93A29">
            <w:pPr>
              <w:shd w:val="clear" w:color="auto" w:fill="FFFFFF" w:themeFill="background1"/>
              <w:spacing w:after="0" w:line="240" w:lineRule="auto"/>
              <w:rPr>
                <w:rFonts w:ascii="Arial" w:hAnsi="Arial" w:cs="Arial"/>
              </w:rPr>
            </w:pPr>
          </w:p>
          <w:p w14:paraId="35B53CFC" w14:textId="77777777" w:rsidR="004A2CF1" w:rsidRPr="00DD1AE1" w:rsidRDefault="004A2CF1" w:rsidP="004A2CF1">
            <w:pPr>
              <w:shd w:val="clear" w:color="auto" w:fill="FFFFFF" w:themeFill="background1"/>
              <w:spacing w:after="0" w:line="240" w:lineRule="auto"/>
              <w:rPr>
                <w:rFonts w:ascii="Arial" w:hAnsi="Arial" w:cs="Arial"/>
              </w:rPr>
            </w:pPr>
            <w:r w:rsidRPr="00DD1AE1">
              <w:rPr>
                <w:rFonts w:ascii="Arial" w:hAnsi="Arial" w:cs="Arial"/>
              </w:rPr>
              <w:t xml:space="preserve">Delete all </w:t>
            </w:r>
            <w:r w:rsidRPr="00DD1AE1">
              <w:rPr>
                <w:rFonts w:ascii="Arial" w:hAnsi="Arial" w:cs="Arial"/>
                <w:i/>
                <w:iCs/>
              </w:rPr>
              <w:t>italic prompts</w:t>
            </w:r>
            <w:r w:rsidRPr="00DD1AE1">
              <w:rPr>
                <w:rFonts w:ascii="Arial" w:hAnsi="Arial" w:cs="Arial"/>
              </w:rPr>
              <w:t xml:space="preserve"> when you have finished filling out each section of the template.</w:t>
            </w:r>
          </w:p>
          <w:p w14:paraId="40178B10" w14:textId="37660FFE" w:rsidR="004A2CF1" w:rsidRPr="00DD1AE1" w:rsidRDefault="004A2CF1" w:rsidP="00B93A29">
            <w:pPr>
              <w:shd w:val="clear" w:color="auto" w:fill="FFFFFF" w:themeFill="background1"/>
              <w:spacing w:after="0" w:line="240" w:lineRule="auto"/>
              <w:rPr>
                <w:rFonts w:ascii="Arial" w:hAnsi="Arial" w:cs="Arial"/>
              </w:rPr>
            </w:pPr>
          </w:p>
        </w:tc>
      </w:tr>
    </w:tbl>
    <w:p w14:paraId="0A7798E8" w14:textId="77777777" w:rsidR="00B93A29" w:rsidRPr="001A34EC" w:rsidRDefault="00B93A29" w:rsidP="00B93A29">
      <w:pPr>
        <w:shd w:val="clear" w:color="auto" w:fill="FFFFFF" w:themeFill="background1"/>
        <w:spacing w:after="0" w:line="240" w:lineRule="auto"/>
        <w:rPr>
          <w:rFonts w:ascii="Arial" w:hAnsi="Arial" w:cs="Arial"/>
        </w:rPr>
      </w:pPr>
    </w:p>
    <w:p w14:paraId="59B3672B" w14:textId="77777777" w:rsidR="001A032A" w:rsidRPr="001A032A" w:rsidRDefault="001A032A" w:rsidP="001A032A">
      <w:pPr>
        <w:shd w:val="clear" w:color="auto" w:fill="FFFFFF"/>
        <w:spacing w:after="0" w:line="240" w:lineRule="auto"/>
        <w:rPr>
          <w:rFonts w:ascii="Arial" w:eastAsia="Times New Roman" w:hAnsi="Arial" w:cs="Arial"/>
          <w:color w:val="981020"/>
          <w:lang w:eastAsia="en-AU"/>
        </w:rPr>
      </w:pPr>
      <w:r w:rsidRPr="004A2CF1">
        <w:rPr>
          <w:rFonts w:ascii="Arial" w:eastAsia="Times New Roman" w:hAnsi="Arial" w:cs="Arial"/>
          <w:b/>
          <w:color w:val="981020"/>
          <w:sz w:val="24"/>
          <w:szCs w:val="24"/>
          <w:lang w:eastAsia="en-AU"/>
        </w:rPr>
        <w:t>Submitting your draft RAP</w:t>
      </w:r>
    </w:p>
    <w:p w14:paraId="5289B496" w14:textId="77777777" w:rsidR="001A032A" w:rsidRPr="001A032A" w:rsidRDefault="001A032A" w:rsidP="001A032A">
      <w:pPr>
        <w:shd w:val="clear" w:color="auto" w:fill="FFFFFF"/>
        <w:spacing w:after="0" w:line="240" w:lineRule="auto"/>
        <w:rPr>
          <w:rFonts w:ascii="Arial" w:eastAsia="Times New Roman" w:hAnsi="Arial" w:cs="Arial"/>
          <w:lang w:eastAsia="en-AU"/>
        </w:rPr>
      </w:pPr>
      <w:r w:rsidRPr="001A032A">
        <w:rPr>
          <w:rFonts w:ascii="Arial" w:eastAsia="Times New Roman" w:hAnsi="Arial" w:cs="Arial"/>
          <w:lang w:eastAsia="en-AU"/>
        </w:rPr>
        <w:t xml:space="preserve">Use this MS-Word template to complete your draft RAP and </w:t>
      </w:r>
      <w:r w:rsidRPr="001A032A">
        <w:rPr>
          <w:rFonts w:ascii="Arial" w:eastAsia="Times New Roman" w:hAnsi="Arial"/>
          <w:sz w:val="24"/>
          <w:szCs w:val="24"/>
          <w:lang w:eastAsia="en-AU"/>
        </w:rPr>
        <w:t>submit for review</w:t>
      </w:r>
      <w:r w:rsidRPr="001A032A">
        <w:rPr>
          <w:rFonts w:ascii="Arial" w:eastAsia="Times New Roman" w:hAnsi="Arial" w:cs="Arial"/>
          <w:lang w:eastAsia="en-AU"/>
        </w:rPr>
        <w:t xml:space="preserve"> using the </w:t>
      </w:r>
      <w:hyperlink r:id="rId20" w:history="1">
        <w:r w:rsidRPr="001A032A">
          <w:rPr>
            <w:rFonts w:ascii="Arial" w:eastAsia="Times New Roman" w:hAnsi="Arial" w:cs="Arial"/>
            <w:color w:val="2E74B5"/>
            <w:u w:val="single"/>
            <w:lang w:eastAsia="en-AU"/>
          </w:rPr>
          <w:t>RAP Submission Portal</w:t>
        </w:r>
      </w:hyperlink>
      <w:r w:rsidRPr="001A032A">
        <w:rPr>
          <w:rFonts w:ascii="Arial" w:eastAsia="Times New Roman" w:hAnsi="Arial" w:cs="Arial"/>
          <w:color w:val="2E74B5"/>
          <w:lang w:eastAsia="en-AU"/>
        </w:rPr>
        <w:t>.</w:t>
      </w:r>
      <w:r w:rsidRPr="001A032A">
        <w:rPr>
          <w:rFonts w:ascii="Arial" w:eastAsia="Times New Roman" w:hAnsi="Arial" w:cs="Arial"/>
          <w:lang w:eastAsia="en-AU"/>
        </w:rPr>
        <w:t xml:space="preserve"> To submit your draft, you will need the email address of your RAP’s primary contact and your unique RAP - ID. Draft RAP versions can only be submitted in MS-Word format.  </w:t>
      </w:r>
    </w:p>
    <w:p w14:paraId="07E1C1C7" w14:textId="77777777" w:rsidR="001A032A" w:rsidRPr="001A032A" w:rsidRDefault="001A032A" w:rsidP="001A032A">
      <w:pPr>
        <w:shd w:val="clear" w:color="auto" w:fill="FFFFFF"/>
        <w:spacing w:after="0" w:line="240" w:lineRule="auto"/>
        <w:rPr>
          <w:rFonts w:ascii="Arial" w:eastAsia="Times New Roman" w:hAnsi="Arial" w:cs="Arial"/>
          <w:lang w:eastAsia="en-AU"/>
        </w:rPr>
      </w:pPr>
    </w:p>
    <w:p w14:paraId="7AD39641" w14:textId="77777777" w:rsidR="001A032A" w:rsidRPr="004A2CF1" w:rsidRDefault="001A032A" w:rsidP="001A032A">
      <w:pPr>
        <w:shd w:val="clear" w:color="auto" w:fill="FFFFFF"/>
        <w:spacing w:after="0" w:line="240" w:lineRule="auto"/>
        <w:rPr>
          <w:rFonts w:ascii="Arial" w:eastAsia="Times New Roman" w:hAnsi="Arial" w:cs="Arial"/>
          <w:b/>
          <w:sz w:val="24"/>
          <w:szCs w:val="24"/>
          <w:lang w:eastAsia="en-AU"/>
        </w:rPr>
      </w:pPr>
      <w:r w:rsidRPr="004A2CF1">
        <w:rPr>
          <w:rFonts w:ascii="Arial" w:eastAsia="Times New Roman" w:hAnsi="Arial" w:cs="Arial"/>
          <w:b/>
          <w:color w:val="981020"/>
          <w:sz w:val="24"/>
          <w:szCs w:val="24"/>
          <w:lang w:eastAsia="en-AU"/>
        </w:rPr>
        <w:t>RAP review process</w:t>
      </w:r>
      <w:r w:rsidRPr="004A2CF1">
        <w:rPr>
          <w:rFonts w:ascii="Arial" w:eastAsia="Times New Roman" w:hAnsi="Arial" w:cs="Arial"/>
          <w:b/>
          <w:sz w:val="24"/>
          <w:szCs w:val="24"/>
          <w:lang w:eastAsia="en-AU"/>
        </w:rPr>
        <w:t xml:space="preserve"> </w:t>
      </w:r>
    </w:p>
    <w:p w14:paraId="2B0FF5A1" w14:textId="4B1E0226" w:rsidR="00DA60EC" w:rsidRPr="00DA60EC" w:rsidRDefault="001A032A" w:rsidP="001A032A">
      <w:pPr>
        <w:shd w:val="clear" w:color="auto" w:fill="FFFFFF"/>
        <w:spacing w:after="0" w:line="240" w:lineRule="auto"/>
        <w:rPr>
          <w:rFonts w:ascii="Arial" w:eastAsia="Times New Roman" w:hAnsi="Arial"/>
          <w:lang w:eastAsia="en-AU"/>
        </w:rPr>
      </w:pPr>
      <w:r w:rsidRPr="001A032A">
        <w:rPr>
          <w:rFonts w:ascii="Arial" w:eastAsia="Times New Roman" w:hAnsi="Arial" w:cs="Arial"/>
          <w:lang w:eastAsia="en-AU"/>
        </w:rPr>
        <w:t xml:space="preserve">A RAP Officer will provide tailored feedback and advice within four weeks of the draft submission. </w:t>
      </w:r>
      <w:r w:rsidRPr="001A032A">
        <w:rPr>
          <w:rFonts w:ascii="Arial" w:eastAsia="Times New Roman" w:hAnsi="Arial"/>
          <w:lang w:eastAsia="en-AU"/>
        </w:rPr>
        <w:t xml:space="preserve">Expect a </w:t>
      </w:r>
      <w:r w:rsidRPr="001A032A">
        <w:rPr>
          <w:rFonts w:ascii="Arial" w:eastAsia="Times New Roman" w:hAnsi="Arial"/>
          <w:b/>
          <w:bCs/>
          <w:lang w:eastAsia="en-AU"/>
        </w:rPr>
        <w:t xml:space="preserve">minimum of </w:t>
      </w:r>
      <w:r>
        <w:rPr>
          <w:rFonts w:ascii="Arial" w:eastAsia="Times New Roman" w:hAnsi="Arial"/>
          <w:b/>
          <w:bCs/>
          <w:lang w:eastAsia="en-AU"/>
        </w:rPr>
        <w:t>three</w:t>
      </w:r>
      <w:r w:rsidRPr="001A032A">
        <w:rPr>
          <w:rFonts w:ascii="Arial" w:eastAsia="Times New Roman" w:hAnsi="Arial"/>
          <w:b/>
          <w:bCs/>
          <w:lang w:eastAsia="en-AU"/>
        </w:rPr>
        <w:t xml:space="preserve"> (</w:t>
      </w:r>
      <w:r>
        <w:rPr>
          <w:rFonts w:ascii="Arial" w:eastAsia="Times New Roman" w:hAnsi="Arial"/>
          <w:b/>
          <w:bCs/>
          <w:lang w:eastAsia="en-AU"/>
        </w:rPr>
        <w:t>3</w:t>
      </w:r>
      <w:r w:rsidRPr="001A032A">
        <w:rPr>
          <w:rFonts w:ascii="Arial" w:eastAsia="Times New Roman" w:hAnsi="Arial"/>
          <w:b/>
          <w:bCs/>
          <w:lang w:eastAsia="en-AU"/>
        </w:rPr>
        <w:t>)</w:t>
      </w:r>
      <w:r w:rsidRPr="001A032A">
        <w:rPr>
          <w:rFonts w:ascii="Arial" w:eastAsia="Times New Roman" w:hAnsi="Arial"/>
          <w:lang w:eastAsia="en-AU"/>
        </w:rPr>
        <w:t xml:space="preserve"> </w:t>
      </w:r>
      <w:r w:rsidRPr="001A032A">
        <w:rPr>
          <w:rFonts w:ascii="Arial" w:eastAsia="Times New Roman" w:hAnsi="Arial"/>
          <w:b/>
          <w:bCs/>
          <w:lang w:eastAsia="en-AU"/>
        </w:rPr>
        <w:t>rounds</w:t>
      </w:r>
      <w:r w:rsidRPr="001A032A">
        <w:rPr>
          <w:rFonts w:ascii="Arial" w:eastAsia="Times New Roman" w:hAnsi="Arial"/>
          <w:lang w:eastAsia="en-AU"/>
        </w:rPr>
        <w:t xml:space="preserve"> of feedback before your </w:t>
      </w:r>
      <w:r>
        <w:rPr>
          <w:rFonts w:ascii="Arial" w:eastAsia="Times New Roman" w:hAnsi="Arial"/>
          <w:lang w:eastAsia="en-AU"/>
        </w:rPr>
        <w:t xml:space="preserve">Innovate </w:t>
      </w:r>
      <w:r w:rsidRPr="001A032A">
        <w:rPr>
          <w:rFonts w:ascii="Arial" w:eastAsia="Times New Roman" w:hAnsi="Arial"/>
          <w:lang w:eastAsia="en-AU"/>
        </w:rPr>
        <w:t xml:space="preserve">RAP is ready to progress to the next stage. Save time by providing a complete draft in your first submission and address all essential feedback after each review round. </w:t>
      </w:r>
    </w:p>
    <w:p w14:paraId="1E4EEE11" w14:textId="77777777" w:rsidR="00DA60EC" w:rsidRPr="00DA60EC" w:rsidRDefault="00DA60EC" w:rsidP="00DA60EC">
      <w:pPr>
        <w:spacing w:after="0" w:line="240" w:lineRule="auto"/>
        <w:rPr>
          <w:rFonts w:ascii="Arial" w:eastAsia="Times New Roman" w:hAnsi="Arial" w:cs="Arial"/>
          <w:b/>
          <w:bCs/>
          <w:color w:val="981020"/>
          <w:lang w:eastAsia="en-AU"/>
        </w:rPr>
      </w:pPr>
    </w:p>
    <w:p w14:paraId="61109BA1" w14:textId="77777777" w:rsidR="00C33311" w:rsidRPr="004A2CF1" w:rsidRDefault="00C33311" w:rsidP="00C33311">
      <w:pPr>
        <w:shd w:val="clear" w:color="auto" w:fill="FFFFFF"/>
        <w:spacing w:after="0" w:line="240" w:lineRule="auto"/>
        <w:rPr>
          <w:rFonts w:ascii="Arial" w:eastAsia="Times New Roman" w:hAnsi="Arial" w:cs="Arial"/>
          <w:b/>
          <w:bCs/>
          <w:color w:val="981020"/>
          <w:sz w:val="24"/>
          <w:szCs w:val="24"/>
          <w:lang w:eastAsia="en-AU"/>
        </w:rPr>
      </w:pPr>
      <w:r w:rsidRPr="004A2CF1">
        <w:rPr>
          <w:rFonts w:ascii="Arial" w:eastAsia="Times New Roman" w:hAnsi="Arial" w:cs="Arial"/>
          <w:b/>
          <w:bCs/>
          <w:color w:val="981020"/>
          <w:sz w:val="24"/>
          <w:szCs w:val="24"/>
          <w:lang w:eastAsia="en-AU"/>
        </w:rPr>
        <w:t>RAP endorsement process</w:t>
      </w:r>
    </w:p>
    <w:p w14:paraId="36009DB2" w14:textId="77777777" w:rsidR="00F16F40" w:rsidRDefault="00C33311" w:rsidP="00F16F40">
      <w:pPr>
        <w:shd w:val="clear" w:color="auto" w:fill="FFFFFF"/>
        <w:spacing w:after="0" w:line="240" w:lineRule="auto"/>
        <w:rPr>
          <w:rFonts w:ascii="Arial" w:eastAsia="Times New Roman" w:hAnsi="Arial" w:cs="Arial"/>
          <w:lang w:eastAsia="en-AU"/>
        </w:rPr>
      </w:pPr>
      <w:r w:rsidRPr="00C33311">
        <w:rPr>
          <w:rFonts w:ascii="Arial" w:eastAsia="Times New Roman" w:hAnsi="Arial" w:cs="Arial"/>
          <w:lang w:eastAsia="en-AU"/>
        </w:rPr>
        <w:t xml:space="preserve">Once your RAP meets Reconciliation Australia’s requirements for endorsement, it is provided in two stages. </w:t>
      </w:r>
    </w:p>
    <w:p w14:paraId="0BEE9A62" w14:textId="4F8E654C" w:rsidR="00F16F40" w:rsidRPr="007A22EF" w:rsidRDefault="00C33311" w:rsidP="007A22EF">
      <w:pPr>
        <w:pStyle w:val="ListParagraph"/>
        <w:numPr>
          <w:ilvl w:val="0"/>
          <w:numId w:val="10"/>
        </w:numPr>
        <w:shd w:val="clear" w:color="auto" w:fill="FFFFFF"/>
        <w:rPr>
          <w:rFonts w:eastAsia="Times New Roman"/>
          <w:lang w:eastAsia="en-AU"/>
        </w:rPr>
      </w:pPr>
      <w:r w:rsidRPr="00F16F40">
        <w:rPr>
          <w:b/>
        </w:rPr>
        <w:t xml:space="preserve">Conditional Endorsement – </w:t>
      </w:r>
      <w:r w:rsidRPr="00F16F40">
        <w:t xml:space="preserve">approval of the written content of your RAP (MS-Word format only). At this stage, Reconciliation Australia will provide you with a statement from our CEO (as well as a photo), the </w:t>
      </w:r>
      <w:r w:rsidR="00503E7B">
        <w:t>Innovate</w:t>
      </w:r>
      <w:r w:rsidRPr="00F16F40">
        <w:t xml:space="preserve"> RAP logo, assets and guides to include in the design of your RAP. There should be no further written changes after this stage.</w:t>
      </w:r>
    </w:p>
    <w:p w14:paraId="73DFADDA" w14:textId="77777777" w:rsidR="00F16F40" w:rsidRDefault="00F16F40" w:rsidP="00F16F40">
      <w:pPr>
        <w:shd w:val="clear" w:color="auto" w:fill="FFFFFF"/>
        <w:spacing w:after="0" w:line="240" w:lineRule="auto"/>
        <w:rPr>
          <w:rFonts w:ascii="Arial" w:eastAsia="Times New Roman" w:hAnsi="Arial" w:cs="Arial"/>
          <w:lang w:eastAsia="en-AU"/>
        </w:rPr>
      </w:pPr>
    </w:p>
    <w:p w14:paraId="14770E01" w14:textId="35DC1BCB" w:rsidR="00C33311" w:rsidRPr="00F76F76" w:rsidRDefault="00C33311" w:rsidP="71AA553B">
      <w:pPr>
        <w:pStyle w:val="ListParagraph"/>
        <w:rPr>
          <w:rFonts w:eastAsia="Times New Roman"/>
          <w:lang w:eastAsia="en-AU"/>
        </w:rPr>
      </w:pPr>
      <w:r w:rsidRPr="71AA553B">
        <w:rPr>
          <w:b/>
          <w:bCs/>
        </w:rPr>
        <w:t>Formal Endorsement –</w:t>
      </w:r>
      <w:r>
        <w:t xml:space="preserve"> approval and publication of your RAP on the Reconciliation Australia Website. A final designed document should be submitted using the </w:t>
      </w:r>
      <w:hyperlink r:id="rId21">
        <w:r w:rsidRPr="71AA553B">
          <w:rPr>
            <w:color w:val="2E74B5"/>
            <w:u w:val="single"/>
          </w:rPr>
          <w:t xml:space="preserve">RAP Submission </w:t>
        </w:r>
        <w:r w:rsidR="004A2CF1" w:rsidRPr="71AA553B">
          <w:rPr>
            <w:color w:val="2E74B5"/>
            <w:u w:val="single"/>
          </w:rPr>
          <w:t>Portal</w:t>
        </w:r>
      </w:hyperlink>
      <w:r>
        <w:t xml:space="preserve">. This will need to be in a PDF format less than 4MB in size. It should be saved in a web safe colour format that includes the conditionally endorsed content, and appropriate captions and credits for any photographs or artworks included (read </w:t>
      </w:r>
      <w:hyperlink r:id="rId22" w:history="1">
        <w:r w:rsidR="006A0E4B" w:rsidRPr="0019427E">
          <w:rPr>
            <w:rFonts w:eastAsia="Times New Roman"/>
            <w:color w:val="2E74B5"/>
            <w:u w:val="single"/>
            <w:lang w:eastAsia="en-AU"/>
          </w:rPr>
          <w:t>Working with Aboriginal or Torres Strait Islander artists</w:t>
        </w:r>
      </w:hyperlink>
      <w:r>
        <w:t xml:space="preserve">).  </w:t>
      </w:r>
    </w:p>
    <w:p w14:paraId="1D95AD73" w14:textId="77777777" w:rsidR="004162EB" w:rsidRDefault="004162EB" w:rsidP="00C33311">
      <w:pPr>
        <w:spacing w:after="0" w:line="240" w:lineRule="auto"/>
        <w:jc w:val="center"/>
        <w:rPr>
          <w:rFonts w:ascii="Arial" w:eastAsia="Times New Roman" w:hAnsi="Arial" w:cs="Arial"/>
          <w:b/>
          <w:bCs/>
          <w:i/>
          <w:iCs/>
          <w:lang w:eastAsia="en-AU"/>
        </w:rPr>
      </w:pPr>
    </w:p>
    <w:p w14:paraId="3903AB20" w14:textId="34DBD37C" w:rsidR="008469FA" w:rsidRDefault="00C33311" w:rsidP="00532429">
      <w:pPr>
        <w:spacing w:after="0" w:line="240" w:lineRule="auto"/>
        <w:jc w:val="center"/>
        <w:rPr>
          <w:rFonts w:ascii="Arial" w:eastAsia="Times New Roman" w:hAnsi="Arial" w:cs="Arial"/>
          <w:b/>
          <w:bCs/>
          <w:sz w:val="21"/>
          <w:szCs w:val="21"/>
          <w:lang w:eastAsia="en-AU"/>
        </w:rPr>
      </w:pPr>
      <w:r w:rsidRPr="004A2CF1">
        <w:rPr>
          <w:rFonts w:ascii="Arial" w:eastAsia="Times New Roman" w:hAnsi="Arial" w:cs="Arial"/>
          <w:b/>
          <w:bCs/>
          <w:i/>
          <w:iCs/>
          <w:sz w:val="21"/>
          <w:szCs w:val="21"/>
          <w:lang w:eastAsia="en-AU"/>
        </w:rPr>
        <w:t>The guidance and instructions provided above should be removed prior to draft submissio</w:t>
      </w:r>
      <w:r w:rsidR="007C7043" w:rsidRPr="004A2CF1">
        <w:rPr>
          <w:rFonts w:ascii="Arial" w:eastAsia="Times New Roman" w:hAnsi="Arial" w:cs="Arial"/>
          <w:b/>
          <w:bCs/>
          <w:i/>
          <w:iCs/>
          <w:sz w:val="21"/>
          <w:szCs w:val="21"/>
          <w:lang w:eastAsia="en-AU"/>
        </w:rPr>
        <w:t>n</w:t>
      </w:r>
    </w:p>
    <w:p w14:paraId="7089ED98" w14:textId="77777777" w:rsidR="00532429" w:rsidRDefault="00532429" w:rsidP="006E7D0C">
      <w:pPr>
        <w:spacing w:after="0" w:line="240" w:lineRule="auto"/>
        <w:rPr>
          <w:rFonts w:ascii="Arial" w:eastAsia="Times New Roman" w:hAnsi="Arial" w:cs="Arial"/>
          <w:b/>
          <w:bCs/>
          <w:sz w:val="21"/>
          <w:szCs w:val="21"/>
          <w:lang w:eastAsia="en-AU"/>
        </w:rPr>
      </w:pPr>
    </w:p>
    <w:p w14:paraId="46B725EA" w14:textId="77777777" w:rsidR="00532429" w:rsidRPr="00301498" w:rsidRDefault="00532429" w:rsidP="00532429">
      <w:pPr>
        <w:spacing w:after="0" w:line="240" w:lineRule="auto"/>
        <w:jc w:val="center"/>
        <w:rPr>
          <w:rFonts w:cs="Arial"/>
          <w:b/>
        </w:rPr>
      </w:pPr>
    </w:p>
    <w:p w14:paraId="5CC8B387" w14:textId="77777777" w:rsidR="008469FA" w:rsidRPr="00130478" w:rsidRDefault="008469FA" w:rsidP="008469FA">
      <w:pPr>
        <w:shd w:val="clear" w:color="auto" w:fill="FFFFFF"/>
        <w:jc w:val="center"/>
        <w:rPr>
          <w:rFonts w:ascii="Arial" w:hAnsi="Arial" w:cs="Arial"/>
          <w:bCs/>
          <w:i/>
        </w:rPr>
      </w:pPr>
      <w:r w:rsidRPr="00130478">
        <w:rPr>
          <w:rFonts w:ascii="Arial" w:hAnsi="Arial" w:cs="Arial"/>
          <w:bCs/>
          <w:i/>
        </w:rPr>
        <w:t>Cover page placeholder</w:t>
      </w:r>
    </w:p>
    <w:p w14:paraId="20AAABC6" w14:textId="0C52DBB4" w:rsidR="00130478" w:rsidRDefault="00130478" w:rsidP="00130478">
      <w:pPr>
        <w:shd w:val="clear" w:color="auto" w:fill="FFFFFF"/>
        <w:spacing w:after="0" w:line="240" w:lineRule="auto"/>
        <w:rPr>
          <w:rFonts w:ascii="Arial" w:hAnsi="Arial" w:cs="Arial"/>
          <w:bCs/>
          <w:i/>
        </w:rPr>
      </w:pPr>
      <w:r w:rsidRPr="00130478">
        <w:rPr>
          <w:rFonts w:ascii="Arial" w:hAnsi="Arial" w:cs="Arial"/>
          <w:bCs/>
          <w:i/>
        </w:rPr>
        <w:t xml:space="preserve">[Your Organisation Name] </w:t>
      </w:r>
    </w:p>
    <w:p w14:paraId="135DFD20" w14:textId="2FCC7E8E" w:rsidR="008B3B98" w:rsidRPr="00130478" w:rsidRDefault="008B3B98" w:rsidP="00130478">
      <w:pPr>
        <w:shd w:val="clear" w:color="auto" w:fill="FFFFFF"/>
        <w:spacing w:after="0" w:line="240" w:lineRule="auto"/>
        <w:rPr>
          <w:rFonts w:ascii="Arial" w:hAnsi="Arial" w:cs="Arial"/>
          <w:bCs/>
          <w:i/>
        </w:rPr>
      </w:pPr>
    </w:p>
    <w:p w14:paraId="4E8C8F7D" w14:textId="17C8BD40" w:rsidR="00130478" w:rsidRDefault="00130478" w:rsidP="07662941">
      <w:pPr>
        <w:shd w:val="clear" w:color="auto" w:fill="FFFFFF" w:themeFill="background1"/>
        <w:spacing w:after="0" w:line="240" w:lineRule="auto"/>
        <w:rPr>
          <w:rFonts w:ascii="Arial" w:hAnsi="Arial" w:cs="Arial"/>
          <w:b/>
          <w:bCs/>
        </w:rPr>
      </w:pPr>
      <w:r w:rsidRPr="4A919F84">
        <w:rPr>
          <w:rFonts w:ascii="Arial" w:hAnsi="Arial" w:cs="Arial"/>
          <w:b/>
          <w:bCs/>
        </w:rPr>
        <w:t xml:space="preserve">Innovate Reconciliation Action Plan </w:t>
      </w:r>
    </w:p>
    <w:p w14:paraId="04D5EB09" w14:textId="77777777" w:rsidR="008B3B98" w:rsidRPr="00130478" w:rsidRDefault="008B3B98" w:rsidP="00130478">
      <w:pPr>
        <w:shd w:val="clear" w:color="auto" w:fill="FFFFFF"/>
        <w:spacing w:after="0" w:line="240" w:lineRule="auto"/>
        <w:rPr>
          <w:rFonts w:ascii="Arial" w:hAnsi="Arial" w:cs="Arial"/>
          <w:b/>
        </w:rPr>
      </w:pPr>
    </w:p>
    <w:p w14:paraId="01698FF9" w14:textId="38A84395" w:rsidR="00130478" w:rsidRPr="00130478" w:rsidRDefault="000D49B9" w:rsidP="00130478">
      <w:pPr>
        <w:shd w:val="clear" w:color="auto" w:fill="FFFFFF"/>
        <w:rPr>
          <w:rFonts w:ascii="Arial" w:hAnsi="Arial" w:cs="Arial"/>
          <w:bCs/>
          <w:i/>
        </w:rPr>
      </w:pPr>
      <w:r w:rsidRPr="000D49B9">
        <w:rPr>
          <w:rFonts w:ascii="Arial" w:hAnsi="Arial" w:cs="Arial"/>
          <w:bCs/>
          <w:i/>
          <w:noProof/>
        </w:rPr>
        <mc:AlternateContent>
          <mc:Choice Requires="wps">
            <w:drawing>
              <wp:anchor distT="45720" distB="45720" distL="114300" distR="114300" simplePos="0" relativeHeight="251658240" behindDoc="0" locked="0" layoutInCell="1" allowOverlap="1" wp14:anchorId="0B9BEE5A" wp14:editId="2E91ED7B">
                <wp:simplePos x="0" y="0"/>
                <wp:positionH relativeFrom="column">
                  <wp:posOffset>-33020</wp:posOffset>
                </wp:positionH>
                <wp:positionV relativeFrom="paragraph">
                  <wp:posOffset>422275</wp:posOffset>
                </wp:positionV>
                <wp:extent cx="9275445" cy="1404620"/>
                <wp:effectExtent l="0" t="0" r="2095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5445" cy="1404620"/>
                        </a:xfrm>
                        <a:prstGeom prst="rect">
                          <a:avLst/>
                        </a:prstGeom>
                        <a:solidFill>
                          <a:srgbClr val="FFFFFF"/>
                        </a:solidFill>
                        <a:ln w="9525">
                          <a:solidFill>
                            <a:srgbClr val="000000"/>
                          </a:solidFill>
                          <a:miter lim="800000"/>
                          <a:headEnd/>
                          <a:tailEnd/>
                        </a:ln>
                      </wps:spPr>
                      <wps:txbx>
                        <w:txbxContent>
                          <w:p w14:paraId="6D72639D" w14:textId="77777777" w:rsidR="000D49B9" w:rsidRDefault="000D49B9" w:rsidP="000D49B9">
                            <w:pPr>
                              <w:spacing w:after="0" w:line="240" w:lineRule="auto"/>
                              <w:rPr>
                                <w:rFonts w:ascii="Arial" w:hAnsi="Arial" w:cs="Arial"/>
                                <w:bCs/>
                                <w:i/>
                              </w:rPr>
                            </w:pPr>
                            <w:r w:rsidRPr="000D49B9">
                              <w:rPr>
                                <w:rFonts w:ascii="Arial" w:hAnsi="Arial" w:cs="Arial"/>
                                <w:b/>
                                <w:i/>
                              </w:rPr>
                              <w:t>Advice on setting your RAP duration:</w:t>
                            </w:r>
                            <w:r w:rsidRPr="00130478">
                              <w:rPr>
                                <w:rFonts w:ascii="Arial" w:hAnsi="Arial" w:cs="Arial"/>
                                <w:bCs/>
                                <w:i/>
                              </w:rPr>
                              <w:t xml:space="preserve"> </w:t>
                            </w:r>
                          </w:p>
                          <w:p w14:paraId="22F724A7" w14:textId="04AE0652" w:rsidR="000D49B9" w:rsidRPr="000D49B9" w:rsidRDefault="000D49B9" w:rsidP="000D49B9">
                            <w:pPr>
                              <w:spacing w:after="0" w:line="240" w:lineRule="auto"/>
                              <w:rPr>
                                <w:rFonts w:ascii="Arial" w:eastAsia="Times New Roman" w:hAnsi="Arial" w:cs="Arial"/>
                                <w:i/>
                              </w:rPr>
                            </w:pPr>
                            <w:r w:rsidRPr="00C70480">
                              <w:rPr>
                                <w:rFonts w:ascii="Arial" w:eastAsia="Times New Roman" w:hAnsi="Arial" w:cs="Arial"/>
                                <w:i/>
                              </w:rPr>
                              <w:t>A</w:t>
                            </w:r>
                            <w:r>
                              <w:rPr>
                                <w:rFonts w:ascii="Arial" w:eastAsia="Times New Roman" w:hAnsi="Arial" w:cs="Arial"/>
                                <w:i/>
                              </w:rPr>
                              <w:t xml:space="preserve">n Innovate </w:t>
                            </w:r>
                            <w:r w:rsidRPr="00C70480">
                              <w:rPr>
                                <w:rFonts w:ascii="Arial" w:eastAsia="Times New Roman" w:hAnsi="Arial" w:cs="Arial"/>
                                <w:i/>
                              </w:rPr>
                              <w:t xml:space="preserve">RAP has a </w:t>
                            </w:r>
                            <w:r w:rsidR="00532429">
                              <w:rPr>
                                <w:rFonts w:ascii="Arial" w:eastAsia="Times New Roman" w:hAnsi="Arial" w:cs="Arial"/>
                                <w:i/>
                              </w:rPr>
                              <w:t>two-year</w:t>
                            </w:r>
                            <w:r>
                              <w:rPr>
                                <w:rFonts w:ascii="Arial" w:eastAsia="Times New Roman" w:hAnsi="Arial" w:cs="Arial"/>
                                <w:i/>
                              </w:rPr>
                              <w:t xml:space="preserve"> </w:t>
                            </w:r>
                            <w:r w:rsidRPr="00C70480">
                              <w:rPr>
                                <w:rFonts w:ascii="Arial" w:eastAsia="Times New Roman" w:hAnsi="Arial" w:cs="Arial"/>
                                <w:i/>
                              </w:rPr>
                              <w:t>implementation period.</w:t>
                            </w:r>
                            <w:r>
                              <w:rPr>
                                <w:rFonts w:ascii="Arial" w:eastAsia="Times New Roman" w:hAnsi="Arial" w:cs="Arial"/>
                                <w:i/>
                              </w:rPr>
                              <w:t xml:space="preserve"> </w:t>
                            </w:r>
                            <w:r w:rsidRPr="00C70480">
                              <w:rPr>
                                <w:rFonts w:ascii="Arial" w:eastAsia="Times New Roman" w:hAnsi="Arial" w:cs="Arial"/>
                                <w:i/>
                              </w:rPr>
                              <w:t xml:space="preserve">Please ensure your projected start and end dates taking into consideration Reconciliation Australia’s review timeframe. The start date should be aligned with Reconciliation Australia’s endorsement. There are typically </w:t>
                            </w:r>
                            <w:r>
                              <w:rPr>
                                <w:rFonts w:ascii="Arial" w:eastAsia="Times New Roman" w:hAnsi="Arial" w:cs="Arial"/>
                                <w:i/>
                              </w:rPr>
                              <w:t>three</w:t>
                            </w:r>
                            <w:r w:rsidRPr="00C70480">
                              <w:rPr>
                                <w:rFonts w:ascii="Arial" w:eastAsia="Times New Roman" w:hAnsi="Arial" w:cs="Arial"/>
                                <w:i/>
                              </w:rPr>
                              <w:t xml:space="preserve"> (</w:t>
                            </w:r>
                            <w:r>
                              <w:rPr>
                                <w:rFonts w:ascii="Arial" w:eastAsia="Times New Roman" w:hAnsi="Arial" w:cs="Arial"/>
                                <w:i/>
                              </w:rPr>
                              <w:t>3</w:t>
                            </w:r>
                            <w:r w:rsidRPr="00C70480">
                              <w:rPr>
                                <w:rFonts w:ascii="Arial" w:eastAsia="Times New Roman" w:hAnsi="Arial" w:cs="Arial"/>
                                <w:i/>
                              </w:rPr>
                              <w:t xml:space="preserve">) rounds of feedback before a </w:t>
                            </w:r>
                            <w:r>
                              <w:rPr>
                                <w:rFonts w:ascii="Arial" w:eastAsia="Times New Roman" w:hAnsi="Arial" w:cs="Arial"/>
                                <w:i/>
                              </w:rPr>
                              <w:t xml:space="preserve">Innovate </w:t>
                            </w:r>
                            <w:r w:rsidRPr="00C70480">
                              <w:rPr>
                                <w:rFonts w:ascii="Arial" w:eastAsia="Times New Roman" w:hAnsi="Arial" w:cs="Arial"/>
                                <w:i/>
                              </w:rPr>
                              <w:t xml:space="preserve">RAP is endorsed by Reconciliation Australia. Each draft takes up to 4 weeks to review. Then also take into consideration the turnaround time on your end and calculate this into the expected endorsement.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w:pict>
              <v:shapetype w14:anchorId="0B9BEE5A" id="_x0000_t202" coordsize="21600,21600" o:spt="202" path="m,l,21600r21600,l21600,xe">
                <v:stroke joinstyle="miter"/>
                <v:path gradientshapeok="t" o:connecttype="rect"/>
              </v:shapetype>
              <v:shape id="Text Box 2" o:spid="_x0000_s1026" type="#_x0000_t202" style="position:absolute;margin-left:-2.6pt;margin-top:33.25pt;width:730.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rTEQIAACAEAAAOAAAAZHJzL2Uyb0RvYy54bWysk9uO2yAQhu8r9R0Q942dyNmDtc5qm22q&#10;StuDtO0DjDGOUTFDgcROn74DzmajbXtTlQsEzPAz881wczv2mu2l8wpNxeeznDNpBDbKbCv+7evm&#10;zRVnPoBpQKORFT9Iz29Xr1/dDLaUC+xQN9IxEjG+HGzFuxBsmWVedLIHP0MrDRlbdD0E2rpt1jgY&#10;SL3X2SLPL7IBXWMdCuk9nd5PRr5K+m0rRfjctl4GpitOsYU0uzTXcc5WN1BuHdhOiWMY8A9R9KAM&#10;PXqSuocAbOfUb1K9Eg49tmEmsM+wbZWQKQfKZp6/yOaxAytTLgTH2xMm//9kxaf9o/3iWBjf4kgF&#10;TEl4+4Diu2cG1x2YrbxzDodOQkMPzyOybLC+PF6NqH3po0g9fMSGigy7gElobF0fqVCejNSpAIcT&#10;dDkGJujwenG5LIolZ4Js8yIvLhapLBmUT9et8+G9xJ7FRcUdVTXJw/7BhxgOlE8u8TWPWjUbpXXa&#10;uG291o7tgTpgk0bK4IWbNmygWJaL5UTgrxJ5Gn+S6FWgVtaqr/jVyQnKyO2daVKjBVB6WlPI2hxB&#10;RnYTxTDWIzlGoDU2B0LqcGpZ+mK06ND95Gygdq24/7EDJznTHwyV5XpeFLG/06ZYXhJD5s4t9bkF&#10;jCCpigfOpuU6pD+RgNk7Kt9GJbDPkRxjpTZMvI9fJvb5+T55PX/s1S8AAAD//wMAUEsDBBQABgAI&#10;AAAAIQD2SXgn3gAAAAoBAAAPAAAAZHJzL2Rvd25yZXYueG1sTI/BTsMwDIbvSLxDZCQu05ZSSDeV&#10;phNM2onTyrhnjWkrGqc02da9Pd6J3Wz9vz5/LtaT68UJx9B50vC0SEAg1d521GjYf27nKxAhGrKm&#10;94QaLhhgXd7fFSa3/kw7PFWxEQyhkBsNbYxDLmWoW3QmLPyAxNm3H52JvI6NtKM5M9z1Mk2STDrT&#10;EV9ozYCbFuuf6ug0ZL/V8+zjy85od9m+j7VTdrNXWj8+TG+vICJO8b8MV31Wh5KdDv5INohew1yl&#10;3GRWpkBc8xeleDpoSFfLJciykLcvlH8AAAD//wMAUEsBAi0AFAAGAAgAAAAhALaDOJL+AAAA4QEA&#10;ABMAAAAAAAAAAAAAAAAAAAAAAFtDb250ZW50X1R5cGVzXS54bWxQSwECLQAUAAYACAAAACEAOP0h&#10;/9YAAACUAQAACwAAAAAAAAAAAAAAAAAvAQAAX3JlbHMvLnJlbHNQSwECLQAUAAYACAAAACEAGMOK&#10;0xECAAAgBAAADgAAAAAAAAAAAAAAAAAuAgAAZHJzL2Uyb0RvYy54bWxQSwECLQAUAAYACAAAACEA&#10;9kl4J94AAAAKAQAADwAAAAAAAAAAAAAAAABrBAAAZHJzL2Rvd25yZXYueG1sUEsFBgAAAAAEAAQA&#10;8wAAAHYFAAAAAA==&#10;">
                <v:textbox style="mso-fit-shape-to-text:t">
                  <w:txbxContent>
                    <w:p w14:paraId="6D72639D" w14:textId="77777777" w:rsidR="000D49B9" w:rsidRDefault="000D49B9" w:rsidP="000D49B9">
                      <w:pPr>
                        <w:spacing w:after="0" w:line="240" w:lineRule="auto"/>
                        <w:rPr>
                          <w:rFonts w:ascii="Arial" w:hAnsi="Arial" w:cs="Arial"/>
                          <w:bCs/>
                          <w:i/>
                        </w:rPr>
                      </w:pPr>
                      <w:r w:rsidRPr="000D49B9">
                        <w:rPr>
                          <w:rFonts w:ascii="Arial" w:hAnsi="Arial" w:cs="Arial"/>
                          <w:b/>
                          <w:i/>
                        </w:rPr>
                        <w:t>Advice on setting your RAP duration:</w:t>
                      </w:r>
                      <w:r w:rsidRPr="00130478">
                        <w:rPr>
                          <w:rFonts w:ascii="Arial" w:hAnsi="Arial" w:cs="Arial"/>
                          <w:bCs/>
                          <w:i/>
                        </w:rPr>
                        <w:t xml:space="preserve"> </w:t>
                      </w:r>
                    </w:p>
                    <w:p w14:paraId="22F724A7" w14:textId="04AE0652" w:rsidR="000D49B9" w:rsidRPr="000D49B9" w:rsidRDefault="000D49B9" w:rsidP="000D49B9">
                      <w:pPr>
                        <w:spacing w:after="0" w:line="240" w:lineRule="auto"/>
                        <w:rPr>
                          <w:rFonts w:ascii="Arial" w:eastAsia="Times New Roman" w:hAnsi="Arial" w:cs="Arial"/>
                          <w:i/>
                        </w:rPr>
                      </w:pPr>
                      <w:r w:rsidRPr="00C70480">
                        <w:rPr>
                          <w:rFonts w:ascii="Arial" w:eastAsia="Times New Roman" w:hAnsi="Arial" w:cs="Arial"/>
                          <w:i/>
                        </w:rPr>
                        <w:t>A</w:t>
                      </w:r>
                      <w:r>
                        <w:rPr>
                          <w:rFonts w:ascii="Arial" w:eastAsia="Times New Roman" w:hAnsi="Arial" w:cs="Arial"/>
                          <w:i/>
                        </w:rPr>
                        <w:t xml:space="preserve">n Innovate </w:t>
                      </w:r>
                      <w:r w:rsidRPr="00C70480">
                        <w:rPr>
                          <w:rFonts w:ascii="Arial" w:eastAsia="Times New Roman" w:hAnsi="Arial" w:cs="Arial"/>
                          <w:i/>
                        </w:rPr>
                        <w:t xml:space="preserve">RAP has a </w:t>
                      </w:r>
                      <w:r w:rsidR="00532429">
                        <w:rPr>
                          <w:rFonts w:ascii="Arial" w:eastAsia="Times New Roman" w:hAnsi="Arial" w:cs="Arial"/>
                          <w:i/>
                        </w:rPr>
                        <w:t>two-year</w:t>
                      </w:r>
                      <w:r>
                        <w:rPr>
                          <w:rFonts w:ascii="Arial" w:eastAsia="Times New Roman" w:hAnsi="Arial" w:cs="Arial"/>
                          <w:i/>
                        </w:rPr>
                        <w:t xml:space="preserve"> </w:t>
                      </w:r>
                      <w:r w:rsidRPr="00C70480">
                        <w:rPr>
                          <w:rFonts w:ascii="Arial" w:eastAsia="Times New Roman" w:hAnsi="Arial" w:cs="Arial"/>
                          <w:i/>
                        </w:rPr>
                        <w:t>implementation period.</w:t>
                      </w:r>
                      <w:r>
                        <w:rPr>
                          <w:rFonts w:ascii="Arial" w:eastAsia="Times New Roman" w:hAnsi="Arial" w:cs="Arial"/>
                          <w:i/>
                        </w:rPr>
                        <w:t xml:space="preserve"> </w:t>
                      </w:r>
                      <w:r w:rsidRPr="00C70480">
                        <w:rPr>
                          <w:rFonts w:ascii="Arial" w:eastAsia="Times New Roman" w:hAnsi="Arial" w:cs="Arial"/>
                          <w:i/>
                        </w:rPr>
                        <w:t xml:space="preserve">Please ensure your projected start and end dates taking into consideration Reconciliation Australia’s review timeframe. The start date should be aligned with Reconciliation Australia’s endorsement. There are typically </w:t>
                      </w:r>
                      <w:r>
                        <w:rPr>
                          <w:rFonts w:ascii="Arial" w:eastAsia="Times New Roman" w:hAnsi="Arial" w:cs="Arial"/>
                          <w:i/>
                        </w:rPr>
                        <w:t>three</w:t>
                      </w:r>
                      <w:r w:rsidRPr="00C70480">
                        <w:rPr>
                          <w:rFonts w:ascii="Arial" w:eastAsia="Times New Roman" w:hAnsi="Arial" w:cs="Arial"/>
                          <w:i/>
                        </w:rPr>
                        <w:t xml:space="preserve"> (</w:t>
                      </w:r>
                      <w:r>
                        <w:rPr>
                          <w:rFonts w:ascii="Arial" w:eastAsia="Times New Roman" w:hAnsi="Arial" w:cs="Arial"/>
                          <w:i/>
                        </w:rPr>
                        <w:t>3</w:t>
                      </w:r>
                      <w:r w:rsidRPr="00C70480">
                        <w:rPr>
                          <w:rFonts w:ascii="Arial" w:eastAsia="Times New Roman" w:hAnsi="Arial" w:cs="Arial"/>
                          <w:i/>
                        </w:rPr>
                        <w:t xml:space="preserve">) rounds of feedback before a </w:t>
                      </w:r>
                      <w:r>
                        <w:rPr>
                          <w:rFonts w:ascii="Arial" w:eastAsia="Times New Roman" w:hAnsi="Arial" w:cs="Arial"/>
                          <w:i/>
                        </w:rPr>
                        <w:t xml:space="preserve">Innovate </w:t>
                      </w:r>
                      <w:r w:rsidRPr="00C70480">
                        <w:rPr>
                          <w:rFonts w:ascii="Arial" w:eastAsia="Times New Roman" w:hAnsi="Arial" w:cs="Arial"/>
                          <w:i/>
                        </w:rPr>
                        <w:t xml:space="preserve">RAP is endorsed by Reconciliation Australia. Each draft takes up to 4 weeks to review. Then also take into consideration the turnaround time on your end and calculate this into the expected endorsement. </w:t>
                      </w:r>
                    </w:p>
                  </w:txbxContent>
                </v:textbox>
                <w10:wrap type="square"/>
              </v:shape>
            </w:pict>
          </mc:Fallback>
        </mc:AlternateContent>
      </w:r>
      <w:r w:rsidR="00130478" w:rsidRPr="00130478">
        <w:rPr>
          <w:rFonts w:ascii="Arial" w:hAnsi="Arial" w:cs="Arial"/>
          <w:bCs/>
          <w:i/>
        </w:rPr>
        <w:t>[start month, 20__] – [end month, 20__]</w:t>
      </w:r>
    </w:p>
    <w:p w14:paraId="2B457DA1" w14:textId="316CDEB3" w:rsidR="00CE4364" w:rsidRDefault="00CE4364" w:rsidP="008B3B98">
      <w:pPr>
        <w:spacing w:after="0"/>
        <w:rPr>
          <w:rFonts w:ascii="Arial" w:hAnsi="Arial" w:cs="Arial"/>
          <w:i/>
        </w:rPr>
      </w:pPr>
      <w:r>
        <w:rPr>
          <w:rFonts w:ascii="Arial" w:hAnsi="Arial" w:cs="Arial"/>
          <w:i/>
        </w:rPr>
        <w:br w:type="page"/>
      </w:r>
    </w:p>
    <w:p w14:paraId="6798C641" w14:textId="33DBB428" w:rsidR="00CE4364" w:rsidRDefault="00CE4364" w:rsidP="00CE4364">
      <w:pPr>
        <w:shd w:val="clear" w:color="auto" w:fill="FFFFFF" w:themeFill="background1"/>
        <w:rPr>
          <w:rFonts w:ascii="Arial" w:hAnsi="Arial" w:cs="Arial"/>
          <w:b/>
          <w:bCs/>
        </w:rPr>
      </w:pPr>
      <w:r w:rsidRPr="00CE4364">
        <w:rPr>
          <w:rFonts w:ascii="Arial" w:hAnsi="Arial" w:cs="Arial"/>
          <w:b/>
          <w:bCs/>
        </w:rPr>
        <w:lastRenderedPageBreak/>
        <w:t>A statement from your senior leader</w:t>
      </w:r>
    </w:p>
    <w:p w14:paraId="0E9B27C5" w14:textId="77777777" w:rsidR="00CE4364" w:rsidRDefault="00CE4364">
      <w:pPr>
        <w:spacing w:after="0" w:line="240" w:lineRule="auto"/>
        <w:rPr>
          <w:rFonts w:ascii="Arial" w:hAnsi="Arial" w:cs="Arial"/>
          <w:b/>
          <w:bCs/>
        </w:rPr>
      </w:pPr>
      <w:r>
        <w:rPr>
          <w:rFonts w:ascii="Arial" w:hAnsi="Arial" w:cs="Arial"/>
          <w:b/>
          <w:bCs/>
        </w:rPr>
        <w:br w:type="page"/>
      </w:r>
    </w:p>
    <w:p w14:paraId="276DA18F" w14:textId="6CC8EFFE" w:rsidR="00130478" w:rsidRPr="00345157" w:rsidRDefault="00345157" w:rsidP="00345157">
      <w:pPr>
        <w:shd w:val="clear" w:color="auto" w:fill="FFFFFF"/>
        <w:spacing w:after="0"/>
        <w:rPr>
          <w:rFonts w:ascii="Arial" w:eastAsia="Times New Roman" w:hAnsi="Arial" w:cs="Arial"/>
          <w:b/>
          <w:iCs/>
        </w:rPr>
      </w:pPr>
      <w:r w:rsidRPr="00345157">
        <w:rPr>
          <w:rFonts w:ascii="Arial" w:eastAsia="Times New Roman" w:hAnsi="Arial" w:cs="Arial"/>
          <w:b/>
          <w:iCs/>
        </w:rPr>
        <w:lastRenderedPageBreak/>
        <w:t xml:space="preserve">A statement from CEO of Reconciliation Australia </w:t>
      </w:r>
    </w:p>
    <w:p w14:paraId="1A9C3822" w14:textId="77777777" w:rsidR="008469FA" w:rsidRPr="00DF6FB4" w:rsidRDefault="008469FA" w:rsidP="008469FA">
      <w:pPr>
        <w:shd w:val="clear" w:color="auto" w:fill="FFFFFF"/>
        <w:spacing w:after="0" w:line="240" w:lineRule="auto"/>
        <w:rPr>
          <w:rFonts w:cs="Arial"/>
          <w:bCs/>
          <w:i/>
        </w:rPr>
      </w:pPr>
    </w:p>
    <w:p w14:paraId="49E032A4" w14:textId="1BE23367" w:rsidR="009D0FB0" w:rsidRDefault="009D0FB0">
      <w:pPr>
        <w:spacing w:after="0" w:line="240" w:lineRule="auto"/>
        <w:rPr>
          <w:rFonts w:ascii="Arial" w:eastAsia="Times New Roman" w:hAnsi="Arial" w:cs="Arial"/>
          <w:b/>
          <w:bCs/>
          <w:i/>
          <w:iCs/>
        </w:rPr>
      </w:pPr>
      <w:r>
        <w:rPr>
          <w:rFonts w:ascii="Arial" w:eastAsia="Times New Roman" w:hAnsi="Arial" w:cs="Arial"/>
          <w:b/>
          <w:bCs/>
          <w:i/>
          <w:iCs/>
        </w:rPr>
        <w:br w:type="page"/>
      </w:r>
    </w:p>
    <w:p w14:paraId="4FDAB103" w14:textId="77777777" w:rsidR="008469FA" w:rsidRDefault="008469FA" w:rsidP="00345157">
      <w:pPr>
        <w:shd w:val="clear" w:color="auto" w:fill="FFFFFF" w:themeFill="background1"/>
        <w:spacing w:after="0" w:line="240" w:lineRule="auto"/>
        <w:rPr>
          <w:rFonts w:ascii="Arial" w:eastAsia="Times New Roman" w:hAnsi="Arial" w:cs="Arial"/>
          <w:b/>
          <w:bCs/>
          <w:i/>
          <w:iCs/>
        </w:rPr>
      </w:pPr>
    </w:p>
    <w:p w14:paraId="42EC4595" w14:textId="77777777" w:rsidR="00345157" w:rsidRDefault="009D0FB0" w:rsidP="00345157">
      <w:pPr>
        <w:shd w:val="clear" w:color="auto" w:fill="FFFFFF" w:themeFill="background1"/>
        <w:spacing w:after="0" w:line="240" w:lineRule="auto"/>
        <w:rPr>
          <w:rFonts w:ascii="Arial" w:eastAsia="Times New Roman" w:hAnsi="Arial" w:cs="Arial"/>
          <w:b/>
          <w:bCs/>
        </w:rPr>
      </w:pPr>
      <w:r w:rsidRPr="754EBB19">
        <w:rPr>
          <w:rFonts w:ascii="Arial" w:eastAsia="Times New Roman" w:hAnsi="Arial" w:cs="Arial"/>
          <w:b/>
          <w:bCs/>
        </w:rPr>
        <w:t>Our vision for reconciliation</w:t>
      </w:r>
    </w:p>
    <w:p w14:paraId="3D61B84A" w14:textId="61967966" w:rsidR="002E0097" w:rsidRPr="00345157" w:rsidRDefault="009D0FB0" w:rsidP="00345157">
      <w:pPr>
        <w:shd w:val="clear" w:color="auto" w:fill="FFFFFF" w:themeFill="background1"/>
        <w:spacing w:after="0" w:line="240" w:lineRule="auto"/>
        <w:rPr>
          <w:rFonts w:ascii="Arial" w:eastAsia="Times New Roman" w:hAnsi="Arial" w:cs="Arial"/>
          <w:b/>
          <w:bCs/>
        </w:rPr>
      </w:pPr>
      <w:r w:rsidRPr="71AA553B">
        <w:rPr>
          <w:rFonts w:ascii="Arial" w:eastAsia="Times New Roman" w:hAnsi="Arial" w:cs="Arial"/>
          <w:i/>
          <w:iCs/>
        </w:rPr>
        <w:t xml:space="preserve">State your organisation’s </w:t>
      </w:r>
      <w:hyperlink r:id="rId23" w:history="1">
        <w:r w:rsidR="006A0E4B" w:rsidRPr="006A0E4B">
          <w:rPr>
            <w:rStyle w:val="Hyperlink"/>
            <w:rFonts w:ascii="Arial" w:hAnsi="Arial" w:cs="Arial"/>
            <w:i/>
            <w:iCs/>
            <w:color w:val="2E74B5"/>
          </w:rPr>
          <w:t>vision for reconciliation</w:t>
        </w:r>
      </w:hyperlink>
      <w:r w:rsidRPr="71AA553B">
        <w:rPr>
          <w:rFonts w:ascii="Arial" w:eastAsia="Times New Roman" w:hAnsi="Arial" w:cs="Arial"/>
          <w:i/>
          <w:iCs/>
        </w:rPr>
        <w:t xml:space="preserve"> and how it relates to your business.</w:t>
      </w:r>
    </w:p>
    <w:p w14:paraId="40E13EF4" w14:textId="77777777" w:rsidR="00345157" w:rsidRDefault="00345157" w:rsidP="00345157">
      <w:pPr>
        <w:shd w:val="clear" w:color="auto" w:fill="FFFFFF" w:themeFill="background1"/>
        <w:spacing w:after="0" w:line="240" w:lineRule="auto"/>
        <w:rPr>
          <w:rFonts w:ascii="Arial" w:eastAsia="Times New Roman" w:hAnsi="Arial" w:cs="Arial"/>
          <w:b/>
          <w:bCs/>
        </w:rPr>
      </w:pPr>
    </w:p>
    <w:p w14:paraId="67D7C0DC" w14:textId="3058271D" w:rsidR="009D0FB0" w:rsidRPr="001A34EC" w:rsidRDefault="009D0FB0" w:rsidP="00345157">
      <w:pPr>
        <w:shd w:val="clear" w:color="auto" w:fill="FFFFFF" w:themeFill="background1"/>
        <w:spacing w:after="0" w:line="240" w:lineRule="auto"/>
        <w:rPr>
          <w:rFonts w:ascii="Arial" w:eastAsia="Times New Roman" w:hAnsi="Arial" w:cs="Arial"/>
          <w:b/>
          <w:bCs/>
        </w:rPr>
      </w:pPr>
      <w:r w:rsidRPr="754EBB19">
        <w:rPr>
          <w:rFonts w:ascii="Arial" w:eastAsia="Times New Roman" w:hAnsi="Arial" w:cs="Arial"/>
          <w:b/>
          <w:bCs/>
        </w:rPr>
        <w:t>Our business</w:t>
      </w:r>
    </w:p>
    <w:p w14:paraId="5B0EB2A7" w14:textId="5058CADA" w:rsidR="009D0FB0" w:rsidRPr="001A34EC" w:rsidRDefault="00B727E6" w:rsidP="00345157">
      <w:pPr>
        <w:shd w:val="clear" w:color="auto" w:fill="FFFFFF" w:themeFill="background1"/>
        <w:spacing w:after="0" w:line="240" w:lineRule="auto"/>
        <w:rPr>
          <w:rFonts w:ascii="Arial" w:eastAsia="Times New Roman" w:hAnsi="Arial" w:cs="Arial"/>
          <w:i/>
          <w:iCs/>
        </w:rPr>
      </w:pPr>
      <w:r w:rsidRPr="00B727E6">
        <w:rPr>
          <w:rFonts w:ascii="Arial" w:hAnsi="Arial" w:cs="Arial"/>
          <w:i/>
          <w:iCs/>
        </w:rPr>
        <w:t>Use the following prompts to build a story about your business. The purpose of this section is to provide external readers as well as staff and stakeholders with context about your workplace and its sphere of influence.</w:t>
      </w:r>
      <w:r>
        <w:rPr>
          <w:rFonts w:ascii="Arial" w:hAnsi="Arial" w:cs="Arial"/>
          <w:i/>
          <w:iCs/>
        </w:rPr>
        <w:t xml:space="preserve"> </w:t>
      </w:r>
      <w:r w:rsidR="009D0FB0" w:rsidRPr="754EBB19">
        <w:rPr>
          <w:rFonts w:ascii="Arial" w:hAnsi="Arial" w:cs="Arial"/>
          <w:i/>
          <w:iCs/>
        </w:rPr>
        <w:t xml:space="preserve">The purpose of this section is to provide staff and stakeholders with context about your workplace. </w:t>
      </w:r>
      <w:r w:rsidR="009D0FB0" w:rsidRPr="001578AB">
        <w:rPr>
          <w:rFonts w:ascii="Arial" w:hAnsi="Arial" w:cs="Arial"/>
          <w:b/>
          <w:bCs/>
          <w:i/>
          <w:iCs/>
        </w:rPr>
        <w:t>In paragraphs,</w:t>
      </w:r>
      <w:r w:rsidR="009D0FB0" w:rsidRPr="754EBB19">
        <w:rPr>
          <w:rFonts w:ascii="Arial" w:hAnsi="Arial" w:cs="Arial"/>
          <w:i/>
          <w:iCs/>
        </w:rPr>
        <w:t xml:space="preserve"> address the following questions as a minimum.</w:t>
      </w:r>
      <w:r w:rsidR="009D0FB0" w:rsidRPr="754EBB19">
        <w:rPr>
          <w:rFonts w:cs="Arial"/>
          <w:i/>
          <w:iCs/>
        </w:rPr>
        <w:t xml:space="preserve"> </w:t>
      </w:r>
    </w:p>
    <w:p w14:paraId="5DE89EBC" w14:textId="77777777" w:rsidR="009D0FB0" w:rsidRPr="001A34EC" w:rsidRDefault="009D0FB0" w:rsidP="00345157">
      <w:pPr>
        <w:shd w:val="clear" w:color="auto" w:fill="FFFFFF" w:themeFill="background1"/>
        <w:spacing w:after="0" w:line="240" w:lineRule="auto"/>
        <w:rPr>
          <w:rFonts w:ascii="Arial" w:hAnsi="Arial" w:cs="Arial"/>
          <w:b/>
          <w:bCs/>
        </w:rPr>
      </w:pPr>
    </w:p>
    <w:p w14:paraId="401E8BFB" w14:textId="77777777" w:rsidR="009D0FB0" w:rsidRPr="00F307D1" w:rsidRDefault="009D0FB0" w:rsidP="003801F0">
      <w:pPr>
        <w:pStyle w:val="BalloonText"/>
        <w:numPr>
          <w:ilvl w:val="0"/>
          <w:numId w:val="8"/>
        </w:numPr>
        <w:shd w:val="clear" w:color="auto" w:fill="FFFFFF" w:themeFill="background1"/>
        <w:contextualSpacing/>
        <w:rPr>
          <w:rFonts w:ascii="Arial" w:hAnsi="Arial" w:cs="Arial"/>
          <w:i/>
          <w:iCs/>
          <w:sz w:val="22"/>
          <w:szCs w:val="22"/>
        </w:rPr>
      </w:pPr>
      <w:r w:rsidRPr="00F307D1">
        <w:rPr>
          <w:rFonts w:ascii="Arial" w:hAnsi="Arial" w:cs="Arial"/>
          <w:i/>
          <w:iCs/>
          <w:sz w:val="22"/>
          <w:szCs w:val="22"/>
        </w:rPr>
        <w:t>What is your core business?</w:t>
      </w:r>
    </w:p>
    <w:p w14:paraId="6EECF56C" w14:textId="77777777" w:rsidR="009D0FB0" w:rsidRPr="00F307D1" w:rsidRDefault="009D0FB0" w:rsidP="003801F0">
      <w:pPr>
        <w:pStyle w:val="BalloonText"/>
        <w:numPr>
          <w:ilvl w:val="0"/>
          <w:numId w:val="8"/>
        </w:numPr>
        <w:shd w:val="clear" w:color="auto" w:fill="FFFFFF" w:themeFill="background1"/>
        <w:contextualSpacing/>
        <w:rPr>
          <w:rFonts w:ascii="Arial" w:hAnsi="Arial" w:cs="Arial"/>
          <w:i/>
          <w:iCs/>
          <w:sz w:val="22"/>
          <w:szCs w:val="22"/>
        </w:rPr>
      </w:pPr>
      <w:r w:rsidRPr="00F307D1">
        <w:rPr>
          <w:rFonts w:ascii="Arial" w:hAnsi="Arial" w:cs="Arial"/>
          <w:i/>
          <w:iCs/>
          <w:sz w:val="22"/>
          <w:szCs w:val="22"/>
        </w:rPr>
        <w:t>How many people does your workplace employ in Australia?</w:t>
      </w:r>
    </w:p>
    <w:p w14:paraId="139016E4" w14:textId="216DB236" w:rsidR="009D0FB0" w:rsidRPr="00F307D1" w:rsidRDefault="009D0FB0" w:rsidP="003801F0">
      <w:pPr>
        <w:pStyle w:val="BalloonText"/>
        <w:numPr>
          <w:ilvl w:val="0"/>
          <w:numId w:val="8"/>
        </w:numPr>
        <w:shd w:val="clear" w:color="auto" w:fill="FFFFFF" w:themeFill="background1"/>
        <w:contextualSpacing/>
        <w:rPr>
          <w:rFonts w:ascii="Arial" w:hAnsi="Arial" w:cs="Arial"/>
          <w:i/>
          <w:iCs/>
          <w:sz w:val="22"/>
          <w:szCs w:val="22"/>
        </w:rPr>
      </w:pPr>
      <w:r w:rsidRPr="00F307D1">
        <w:rPr>
          <w:rFonts w:ascii="Arial" w:hAnsi="Arial" w:cs="Arial"/>
          <w:i/>
          <w:iCs/>
          <w:sz w:val="22"/>
          <w:szCs w:val="22"/>
        </w:rPr>
        <w:t>How many Aboriginal and Torres Strait Islander staff does your workplace currently employ?</w:t>
      </w:r>
    </w:p>
    <w:p w14:paraId="19CAD69D" w14:textId="77777777" w:rsidR="009D0FB0" w:rsidRPr="00F307D1" w:rsidRDefault="009D0FB0" w:rsidP="003801F0">
      <w:pPr>
        <w:pStyle w:val="BalloonText"/>
        <w:numPr>
          <w:ilvl w:val="0"/>
          <w:numId w:val="8"/>
        </w:numPr>
        <w:shd w:val="clear" w:color="auto" w:fill="FFFFFF" w:themeFill="background1"/>
        <w:contextualSpacing/>
        <w:rPr>
          <w:rFonts w:ascii="Arial" w:hAnsi="Arial" w:cs="Arial"/>
          <w:sz w:val="22"/>
          <w:szCs w:val="22"/>
        </w:rPr>
      </w:pPr>
      <w:r w:rsidRPr="00F307D1">
        <w:rPr>
          <w:rFonts w:ascii="Arial" w:hAnsi="Arial" w:cs="Arial"/>
          <w:i/>
          <w:iCs/>
          <w:sz w:val="22"/>
          <w:szCs w:val="22"/>
        </w:rPr>
        <w:t>What is your organisation’s geographic reach (regional, national, or global)?</w:t>
      </w:r>
    </w:p>
    <w:p w14:paraId="2E89598E" w14:textId="6265003B" w:rsidR="009D0FB0" w:rsidRPr="00F307D1" w:rsidRDefault="009D0FB0" w:rsidP="003801F0">
      <w:pPr>
        <w:pStyle w:val="BalloonText"/>
        <w:numPr>
          <w:ilvl w:val="0"/>
          <w:numId w:val="8"/>
        </w:numPr>
        <w:shd w:val="clear" w:color="auto" w:fill="FFFFFF" w:themeFill="background1"/>
        <w:contextualSpacing/>
        <w:rPr>
          <w:rFonts w:ascii="Arial" w:hAnsi="Arial" w:cs="Arial"/>
          <w:sz w:val="22"/>
          <w:szCs w:val="22"/>
        </w:rPr>
      </w:pPr>
      <w:r w:rsidRPr="71AA553B">
        <w:rPr>
          <w:rFonts w:ascii="Arial" w:hAnsi="Arial" w:cs="Arial"/>
          <w:i/>
          <w:iCs/>
          <w:sz w:val="22"/>
          <w:szCs w:val="22"/>
        </w:rPr>
        <w:t>What is your organisation’s sphere of influence (internal and external stakeholders)?</w:t>
      </w:r>
      <w:r w:rsidR="0C9127C8" w:rsidRPr="71AA553B">
        <w:rPr>
          <w:rFonts w:ascii="Arial" w:hAnsi="Arial" w:cs="Arial"/>
          <w:i/>
          <w:iCs/>
          <w:sz w:val="22"/>
          <w:szCs w:val="22"/>
        </w:rPr>
        <w:t xml:space="preserve"> </w:t>
      </w:r>
      <w:r w:rsidRPr="71AA553B">
        <w:rPr>
          <w:rFonts w:ascii="Arial" w:hAnsi="Arial" w:cs="Arial"/>
          <w:i/>
          <w:iCs/>
          <w:sz w:val="22"/>
          <w:szCs w:val="22"/>
        </w:rPr>
        <w:t xml:space="preserve">Refer to the Engaging your </w:t>
      </w:r>
      <w:hyperlink r:id="rId24" w:history="1">
        <w:r w:rsidR="006A0E4B" w:rsidRPr="00DC3879">
          <w:rPr>
            <w:rStyle w:val="Hyperlink"/>
            <w:rFonts w:ascii="Arial" w:hAnsi="Arial" w:cs="Arial"/>
            <w:i/>
            <w:iCs/>
            <w:color w:val="2E74B5"/>
            <w:sz w:val="22"/>
            <w:szCs w:val="22"/>
          </w:rPr>
          <w:t>sphere of influence</w:t>
        </w:r>
      </w:hyperlink>
      <w:r w:rsidRPr="71AA553B">
        <w:rPr>
          <w:rFonts w:ascii="Arial" w:hAnsi="Arial" w:cs="Arial"/>
          <w:i/>
          <w:iCs/>
          <w:color w:val="5B9BD5"/>
          <w:sz w:val="22"/>
          <w:szCs w:val="22"/>
        </w:rPr>
        <w:t xml:space="preserve"> </w:t>
      </w:r>
      <w:r w:rsidRPr="71AA553B">
        <w:rPr>
          <w:rFonts w:ascii="Arial" w:hAnsi="Arial" w:cs="Arial"/>
          <w:i/>
          <w:iCs/>
          <w:sz w:val="22"/>
          <w:szCs w:val="22"/>
        </w:rPr>
        <w:t>document for guidance</w:t>
      </w:r>
    </w:p>
    <w:p w14:paraId="44FAE2B3" w14:textId="32597FD2" w:rsidR="009D0FB0" w:rsidRPr="00F307D1" w:rsidRDefault="009D0FB0" w:rsidP="003801F0">
      <w:pPr>
        <w:pStyle w:val="BalloonText"/>
        <w:numPr>
          <w:ilvl w:val="0"/>
          <w:numId w:val="8"/>
        </w:numPr>
        <w:shd w:val="clear" w:color="auto" w:fill="FFFFFF" w:themeFill="background1"/>
        <w:contextualSpacing/>
        <w:rPr>
          <w:rFonts w:ascii="Arial" w:hAnsi="Arial" w:cs="Arial"/>
          <w:sz w:val="22"/>
          <w:szCs w:val="22"/>
        </w:rPr>
      </w:pPr>
      <w:r w:rsidRPr="00F307D1">
        <w:rPr>
          <w:rFonts w:ascii="Arial" w:hAnsi="Arial" w:cs="Arial"/>
          <w:i/>
          <w:iCs/>
          <w:sz w:val="22"/>
          <w:szCs w:val="22"/>
        </w:rPr>
        <w:t>How many office locations does your workplace have in Australia and where are they?</w:t>
      </w:r>
    </w:p>
    <w:p w14:paraId="4FAACDA4" w14:textId="77777777" w:rsidR="00345157" w:rsidRDefault="00345157" w:rsidP="00345157">
      <w:pPr>
        <w:shd w:val="clear" w:color="auto" w:fill="FFFFFF" w:themeFill="background1"/>
        <w:spacing w:after="0" w:line="240" w:lineRule="auto"/>
        <w:rPr>
          <w:rFonts w:ascii="Arial" w:eastAsia="Times New Roman" w:hAnsi="Arial" w:cs="Arial"/>
          <w:b/>
          <w:bCs/>
        </w:rPr>
      </w:pPr>
    </w:p>
    <w:p w14:paraId="4044D3FD" w14:textId="1C38F20E" w:rsidR="009D0FB0" w:rsidRDefault="009D0FB0" w:rsidP="00345157">
      <w:pPr>
        <w:shd w:val="clear" w:color="auto" w:fill="FFFFFF" w:themeFill="background1"/>
        <w:spacing w:after="0" w:line="240" w:lineRule="auto"/>
        <w:rPr>
          <w:rFonts w:ascii="Arial" w:eastAsia="Times New Roman" w:hAnsi="Arial" w:cs="Arial"/>
          <w:b/>
          <w:bCs/>
        </w:rPr>
      </w:pPr>
      <w:r w:rsidRPr="754EBB19">
        <w:rPr>
          <w:rFonts w:ascii="Arial" w:eastAsia="Times New Roman" w:hAnsi="Arial" w:cs="Arial"/>
          <w:b/>
          <w:bCs/>
        </w:rPr>
        <w:t xml:space="preserve">Our </w:t>
      </w:r>
      <w:r>
        <w:rPr>
          <w:rFonts w:ascii="Arial" w:eastAsia="Times New Roman" w:hAnsi="Arial" w:cs="Arial"/>
          <w:b/>
          <w:bCs/>
        </w:rPr>
        <w:t>reconciliation journey</w:t>
      </w:r>
    </w:p>
    <w:p w14:paraId="49EC5335" w14:textId="7C462D18" w:rsidR="00372B5F" w:rsidRPr="00372B5F" w:rsidRDefault="00596061" w:rsidP="00345157">
      <w:pPr>
        <w:shd w:val="clear" w:color="auto" w:fill="FFFFFF" w:themeFill="background1"/>
        <w:spacing w:after="0" w:line="240" w:lineRule="auto"/>
        <w:rPr>
          <w:rFonts w:ascii="Arial" w:eastAsia="Times New Roman" w:hAnsi="Arial" w:cs="Arial"/>
          <w:i/>
          <w:iCs/>
        </w:rPr>
      </w:pPr>
      <w:r>
        <w:rPr>
          <w:rFonts w:ascii="Arial" w:hAnsi="Arial" w:cs="Arial"/>
          <w:i/>
          <w:iCs/>
        </w:rPr>
        <w:t xml:space="preserve">Describe your organisation’s engagement with </w:t>
      </w:r>
      <w:r w:rsidRPr="62A1F1E0">
        <w:rPr>
          <w:rFonts w:ascii="Arial" w:hAnsi="Arial" w:cs="Arial"/>
          <w:i/>
          <w:iCs/>
        </w:rPr>
        <w:t xml:space="preserve">reconciliation </w:t>
      </w:r>
      <w:r>
        <w:rPr>
          <w:rFonts w:ascii="Arial" w:hAnsi="Arial" w:cs="Arial"/>
          <w:i/>
          <w:iCs/>
        </w:rPr>
        <w:t xml:space="preserve">and </w:t>
      </w:r>
      <w:r w:rsidR="00372B5F" w:rsidRPr="00372B5F">
        <w:rPr>
          <w:rFonts w:ascii="Arial" w:eastAsia="Times New Roman" w:hAnsi="Arial" w:cs="Arial"/>
          <w:i/>
          <w:iCs/>
        </w:rPr>
        <w:t xml:space="preserve">Aboriginal and Torres Strait Islander peoples to date. </w:t>
      </w:r>
      <w:r w:rsidR="00372B5F" w:rsidRPr="001578AB">
        <w:rPr>
          <w:rFonts w:ascii="Arial" w:eastAsia="Times New Roman" w:hAnsi="Arial" w:cs="Arial"/>
          <w:b/>
          <w:bCs/>
          <w:i/>
          <w:iCs/>
        </w:rPr>
        <w:t>In paragraphs</w:t>
      </w:r>
      <w:r w:rsidR="00372B5F" w:rsidRPr="00372B5F">
        <w:rPr>
          <w:rFonts w:ascii="Arial" w:eastAsia="Times New Roman" w:hAnsi="Arial" w:cs="Arial"/>
          <w:i/>
          <w:iCs/>
        </w:rPr>
        <w:t>, describe any formal or informal partnerships you may have or current reconciliation activities you have in place</w:t>
      </w:r>
      <w:r w:rsidR="00372B5F">
        <w:rPr>
          <w:rFonts w:ascii="Arial" w:eastAsia="Times New Roman" w:hAnsi="Arial" w:cs="Arial"/>
          <w:i/>
          <w:iCs/>
        </w:rPr>
        <w:t>.</w:t>
      </w:r>
      <w:r w:rsidR="00372B5F" w:rsidRPr="00372B5F">
        <w:rPr>
          <w:rFonts w:ascii="Arial" w:eastAsia="Times New Roman" w:hAnsi="Arial" w:cs="Arial"/>
          <w:i/>
          <w:iCs/>
        </w:rPr>
        <w:t xml:space="preserve"> </w:t>
      </w:r>
    </w:p>
    <w:p w14:paraId="307AF3E5" w14:textId="77777777" w:rsidR="00B20AE2" w:rsidRDefault="00B20AE2" w:rsidP="00345157">
      <w:pPr>
        <w:pStyle w:val="BalloonText"/>
        <w:shd w:val="clear" w:color="auto" w:fill="FFFFFF" w:themeFill="background1"/>
        <w:contextualSpacing/>
        <w:rPr>
          <w:rFonts w:ascii="Arial" w:hAnsi="Arial" w:cs="Arial"/>
          <w:i/>
          <w:iCs/>
          <w:sz w:val="22"/>
          <w:szCs w:val="22"/>
        </w:rPr>
      </w:pPr>
    </w:p>
    <w:p w14:paraId="6EC927C6" w14:textId="2381EFBF" w:rsidR="00B20AE2" w:rsidRPr="00B20AE2" w:rsidRDefault="009D0FB0" w:rsidP="074DEC88">
      <w:pPr>
        <w:pStyle w:val="BalloonText"/>
        <w:shd w:val="clear" w:color="auto" w:fill="FFFFFF" w:themeFill="background1"/>
        <w:contextualSpacing/>
        <w:rPr>
          <w:rFonts w:ascii="Arial" w:hAnsi="Arial" w:cs="Arial"/>
          <w:i/>
          <w:iCs/>
          <w:sz w:val="22"/>
          <w:szCs w:val="22"/>
        </w:rPr>
      </w:pPr>
      <w:r w:rsidRPr="074DEC88">
        <w:rPr>
          <w:rFonts w:ascii="Arial" w:hAnsi="Arial" w:cs="Arial"/>
          <w:i/>
          <w:iCs/>
          <w:sz w:val="22"/>
          <w:szCs w:val="22"/>
        </w:rPr>
        <w:t>If your workplace has progressed through a previous RAP, also include</w:t>
      </w:r>
      <w:r w:rsidR="00F307D1" w:rsidRPr="074DEC88">
        <w:rPr>
          <w:rFonts w:ascii="Arial" w:hAnsi="Arial" w:cs="Arial"/>
          <w:i/>
          <w:iCs/>
          <w:sz w:val="22"/>
          <w:szCs w:val="22"/>
        </w:rPr>
        <w:t xml:space="preserve"> a </w:t>
      </w:r>
      <w:r w:rsidRPr="074DEC88">
        <w:rPr>
          <w:rFonts w:ascii="Arial" w:hAnsi="Arial" w:cs="Arial"/>
          <w:b/>
          <w:bCs/>
          <w:i/>
          <w:iCs/>
          <w:sz w:val="22"/>
          <w:szCs w:val="22"/>
        </w:rPr>
        <w:t>summary of the key learnings</w:t>
      </w:r>
      <w:r w:rsidR="00F307D1" w:rsidRPr="074DEC88">
        <w:rPr>
          <w:rFonts w:ascii="Arial" w:hAnsi="Arial" w:cs="Arial"/>
          <w:b/>
          <w:bCs/>
          <w:i/>
          <w:iCs/>
          <w:sz w:val="22"/>
          <w:szCs w:val="22"/>
        </w:rPr>
        <w:t>, challenges, achievements</w:t>
      </w:r>
      <w:r w:rsidRPr="074DEC88">
        <w:rPr>
          <w:rFonts w:ascii="Arial" w:hAnsi="Arial" w:cs="Arial"/>
          <w:b/>
          <w:bCs/>
          <w:i/>
          <w:iCs/>
          <w:sz w:val="22"/>
          <w:szCs w:val="22"/>
        </w:rPr>
        <w:t xml:space="preserve"> or most significant changes</w:t>
      </w:r>
      <w:r w:rsidR="00F307D1" w:rsidRPr="074DEC88">
        <w:rPr>
          <w:rFonts w:ascii="Arial" w:hAnsi="Arial" w:cs="Arial"/>
          <w:b/>
          <w:bCs/>
          <w:i/>
          <w:iCs/>
          <w:sz w:val="22"/>
          <w:szCs w:val="22"/>
        </w:rPr>
        <w:t xml:space="preserve"> in your organisation</w:t>
      </w:r>
      <w:r w:rsidR="289AA7DB" w:rsidRPr="074DEC88">
        <w:rPr>
          <w:rFonts w:ascii="Arial" w:hAnsi="Arial" w:cs="Arial"/>
          <w:b/>
          <w:bCs/>
          <w:i/>
          <w:iCs/>
          <w:sz w:val="22"/>
          <w:szCs w:val="22"/>
        </w:rPr>
        <w:t xml:space="preserve"> resulting from RAP implementation</w:t>
      </w:r>
      <w:r w:rsidRPr="074DEC88">
        <w:rPr>
          <w:rFonts w:ascii="Arial" w:hAnsi="Arial" w:cs="Arial"/>
          <w:i/>
          <w:iCs/>
          <w:sz w:val="22"/>
          <w:szCs w:val="22"/>
        </w:rPr>
        <w:t>.</w:t>
      </w:r>
      <w:r w:rsidR="00B20AE2" w:rsidRPr="074DEC88">
        <w:rPr>
          <w:rFonts w:ascii="Arial" w:hAnsi="Arial" w:cs="Arial"/>
          <w:i/>
          <w:iCs/>
          <w:sz w:val="22"/>
          <w:szCs w:val="22"/>
        </w:rPr>
        <w:t xml:space="preserve"> </w:t>
      </w:r>
      <w:r w:rsidR="00B20AE2" w:rsidRPr="074DEC88">
        <w:rPr>
          <w:rFonts w:ascii="Arial" w:eastAsia="Times New Roman" w:hAnsi="Arial" w:cs="Arial"/>
          <w:i/>
          <w:iCs/>
          <w:sz w:val="22"/>
          <w:szCs w:val="22"/>
        </w:rPr>
        <w:t>You can use different formats such as case studies, staff testimonials or a timeline of events in this section.</w:t>
      </w:r>
    </w:p>
    <w:p w14:paraId="1DCD9A43" w14:textId="77777777" w:rsidR="00345157" w:rsidRDefault="00345157" w:rsidP="00345157">
      <w:pPr>
        <w:shd w:val="clear" w:color="auto" w:fill="FFFFFF" w:themeFill="background1"/>
        <w:spacing w:after="0" w:line="240" w:lineRule="auto"/>
        <w:rPr>
          <w:rFonts w:ascii="Arial" w:eastAsia="Times New Roman" w:hAnsi="Arial" w:cs="Arial"/>
          <w:b/>
          <w:bCs/>
        </w:rPr>
      </w:pPr>
    </w:p>
    <w:p w14:paraId="097C0FEC" w14:textId="669FDC26" w:rsidR="009D0FB0" w:rsidRPr="001A34EC" w:rsidRDefault="009D0FB0" w:rsidP="00345157">
      <w:pPr>
        <w:shd w:val="clear" w:color="auto" w:fill="FFFFFF" w:themeFill="background1"/>
        <w:spacing w:after="0" w:line="240" w:lineRule="auto"/>
        <w:rPr>
          <w:rFonts w:ascii="Arial" w:eastAsia="Times New Roman" w:hAnsi="Arial" w:cs="Arial"/>
          <w:b/>
          <w:bCs/>
        </w:rPr>
      </w:pPr>
      <w:r>
        <w:rPr>
          <w:rFonts w:ascii="Arial" w:eastAsia="Times New Roman" w:hAnsi="Arial" w:cs="Arial"/>
          <w:b/>
          <w:bCs/>
        </w:rPr>
        <w:t xml:space="preserve">Our </w:t>
      </w:r>
      <w:r w:rsidRPr="754EBB19">
        <w:rPr>
          <w:rFonts w:ascii="Arial" w:eastAsia="Times New Roman" w:hAnsi="Arial" w:cs="Arial"/>
          <w:b/>
          <w:bCs/>
        </w:rPr>
        <w:t>RAP</w:t>
      </w:r>
    </w:p>
    <w:p w14:paraId="777B86E8" w14:textId="62E45D7C" w:rsidR="009D0FB0" w:rsidRPr="001A34EC" w:rsidRDefault="0013565C" w:rsidP="00345157">
      <w:pPr>
        <w:shd w:val="clear" w:color="auto" w:fill="FFFFFF" w:themeFill="background1"/>
        <w:spacing w:after="0" w:line="240" w:lineRule="auto"/>
        <w:rPr>
          <w:rFonts w:ascii="Arial" w:eastAsia="Times New Roman" w:hAnsi="Arial" w:cs="Arial"/>
          <w:i/>
          <w:iCs/>
        </w:rPr>
      </w:pPr>
      <w:r>
        <w:rPr>
          <w:rFonts w:ascii="Arial" w:eastAsia="Times New Roman" w:hAnsi="Arial" w:cs="Arial"/>
          <w:i/>
          <w:iCs/>
        </w:rPr>
        <w:t xml:space="preserve">In this section, provide </w:t>
      </w:r>
      <w:r w:rsidR="00A0215F">
        <w:rPr>
          <w:rFonts w:ascii="Arial" w:eastAsia="Times New Roman" w:hAnsi="Arial" w:cs="Arial"/>
          <w:i/>
          <w:iCs/>
        </w:rPr>
        <w:t>readers with the reasons</w:t>
      </w:r>
      <w:r w:rsidR="00E5657D">
        <w:rPr>
          <w:rFonts w:ascii="Arial" w:eastAsia="Times New Roman" w:hAnsi="Arial" w:cs="Arial"/>
          <w:i/>
          <w:iCs/>
        </w:rPr>
        <w:t xml:space="preserve"> and purpose</w:t>
      </w:r>
      <w:r w:rsidR="00A0215F">
        <w:rPr>
          <w:rFonts w:ascii="Arial" w:eastAsia="Times New Roman" w:hAnsi="Arial" w:cs="Arial"/>
          <w:i/>
          <w:iCs/>
        </w:rPr>
        <w:t xml:space="preserve"> </w:t>
      </w:r>
      <w:r w:rsidR="00E5657D">
        <w:rPr>
          <w:rFonts w:ascii="Arial" w:eastAsia="Times New Roman" w:hAnsi="Arial" w:cs="Arial"/>
          <w:i/>
          <w:iCs/>
        </w:rPr>
        <w:t xml:space="preserve">your workplace has for implementing a RAP. </w:t>
      </w:r>
      <w:r w:rsidR="000E33D6">
        <w:rPr>
          <w:rFonts w:ascii="Arial" w:eastAsia="Times New Roman" w:hAnsi="Arial" w:cs="Arial"/>
          <w:i/>
          <w:iCs/>
        </w:rPr>
        <w:t>Describe</w:t>
      </w:r>
      <w:r w:rsidR="00E5657D">
        <w:rPr>
          <w:rFonts w:ascii="Arial" w:eastAsia="Times New Roman" w:hAnsi="Arial" w:cs="Arial"/>
          <w:i/>
          <w:iCs/>
        </w:rPr>
        <w:t xml:space="preserve"> your organisation’s interest </w:t>
      </w:r>
      <w:r w:rsidR="009D0FB0" w:rsidRPr="754EBB19">
        <w:rPr>
          <w:rFonts w:ascii="Arial" w:eastAsia="Times New Roman" w:hAnsi="Arial" w:cs="Arial"/>
          <w:i/>
          <w:iCs/>
        </w:rPr>
        <w:t>in reconciliation and how you develop</w:t>
      </w:r>
      <w:r w:rsidR="00AF62A0">
        <w:rPr>
          <w:rFonts w:ascii="Arial" w:eastAsia="Times New Roman" w:hAnsi="Arial" w:cs="Arial"/>
          <w:i/>
          <w:iCs/>
        </w:rPr>
        <w:t>ed</w:t>
      </w:r>
      <w:r w:rsidR="009D0FB0" w:rsidRPr="754EBB19">
        <w:rPr>
          <w:rFonts w:ascii="Arial" w:eastAsia="Times New Roman" w:hAnsi="Arial" w:cs="Arial"/>
          <w:i/>
          <w:iCs/>
        </w:rPr>
        <w:t xml:space="preserve"> your RAP with your RAP Working Group</w:t>
      </w:r>
      <w:r w:rsidR="009D0FB0" w:rsidRPr="001578AB">
        <w:rPr>
          <w:rFonts w:ascii="Arial" w:eastAsia="Times New Roman" w:hAnsi="Arial" w:cs="Arial"/>
          <w:b/>
          <w:bCs/>
          <w:i/>
          <w:iCs/>
        </w:rPr>
        <w:t>. In paragraphs</w:t>
      </w:r>
      <w:r w:rsidR="009D0FB0" w:rsidRPr="754EBB19">
        <w:rPr>
          <w:rFonts w:ascii="Arial" w:eastAsia="Times New Roman" w:hAnsi="Arial" w:cs="Arial"/>
          <w:i/>
          <w:iCs/>
        </w:rPr>
        <w:t xml:space="preserve">, address the following questions as a minimum. </w:t>
      </w:r>
    </w:p>
    <w:p w14:paraId="58F358A2" w14:textId="77777777" w:rsidR="009D0FB0" w:rsidRPr="001A34EC" w:rsidRDefault="009D0FB0" w:rsidP="00345157">
      <w:pPr>
        <w:shd w:val="clear" w:color="auto" w:fill="FFFFFF" w:themeFill="background1"/>
        <w:spacing w:after="0" w:line="240" w:lineRule="auto"/>
        <w:rPr>
          <w:rFonts w:ascii="Arial" w:eastAsia="Times New Roman" w:hAnsi="Arial" w:cs="Arial"/>
          <w:i/>
          <w:iCs/>
        </w:rPr>
      </w:pPr>
    </w:p>
    <w:p w14:paraId="0A9C1D7D" w14:textId="77777777" w:rsidR="009D0FB0" w:rsidRPr="001A34EC" w:rsidRDefault="009D0FB0" w:rsidP="003801F0">
      <w:pPr>
        <w:pStyle w:val="BalloonText"/>
        <w:numPr>
          <w:ilvl w:val="0"/>
          <w:numId w:val="9"/>
        </w:numPr>
        <w:shd w:val="clear" w:color="auto" w:fill="FFFFFF" w:themeFill="background1"/>
        <w:contextualSpacing/>
        <w:rPr>
          <w:rFonts w:ascii="Arial" w:hAnsi="Arial" w:cs="Arial"/>
          <w:i/>
          <w:iCs/>
          <w:sz w:val="22"/>
          <w:szCs w:val="22"/>
        </w:rPr>
      </w:pPr>
      <w:r w:rsidRPr="754EBB19">
        <w:rPr>
          <w:rFonts w:ascii="Arial" w:hAnsi="Arial" w:cs="Arial"/>
          <w:i/>
          <w:iCs/>
          <w:sz w:val="22"/>
          <w:szCs w:val="22"/>
        </w:rPr>
        <w:t>Why is your workplace developing a RAP?</w:t>
      </w:r>
    </w:p>
    <w:p w14:paraId="100BB380" w14:textId="744EDBFC" w:rsidR="00AF0506" w:rsidRPr="00FD7252" w:rsidRDefault="00AF0506" w:rsidP="00FD7252">
      <w:pPr>
        <w:pStyle w:val="BalloonText"/>
        <w:numPr>
          <w:ilvl w:val="0"/>
          <w:numId w:val="11"/>
        </w:numPr>
        <w:contextualSpacing/>
        <w:rPr>
          <w:rFonts w:ascii="Arial" w:hAnsi="Arial" w:cs="Arial"/>
          <w:i/>
          <w:iCs/>
          <w:sz w:val="22"/>
          <w:szCs w:val="22"/>
        </w:rPr>
      </w:pPr>
      <w:r>
        <w:rPr>
          <w:rFonts w:ascii="Arial" w:hAnsi="Arial" w:cs="Arial"/>
          <w:i/>
          <w:iCs/>
          <w:sz w:val="22"/>
          <w:szCs w:val="22"/>
        </w:rPr>
        <w:t>How was the RAP developed</w:t>
      </w:r>
      <w:r w:rsidR="00FD7252">
        <w:rPr>
          <w:rFonts w:ascii="Arial" w:hAnsi="Arial" w:cs="Arial"/>
          <w:i/>
          <w:iCs/>
          <w:sz w:val="22"/>
          <w:szCs w:val="22"/>
        </w:rPr>
        <w:t xml:space="preserve"> </w:t>
      </w:r>
      <w:r w:rsidR="00FD7252" w:rsidRPr="00800F8B">
        <w:rPr>
          <w:rFonts w:ascii="Arial" w:hAnsi="Arial" w:cs="Arial"/>
          <w:i/>
          <w:iCs/>
          <w:sz w:val="22"/>
          <w:szCs w:val="22"/>
        </w:rPr>
        <w:t>(e.g. internal and external consultation, input from senior leadership, input from Aboriginal and Torres Strait Islander stakeholders)</w:t>
      </w:r>
      <w:r w:rsidRPr="00FD7252">
        <w:rPr>
          <w:rFonts w:ascii="Arial" w:hAnsi="Arial" w:cs="Arial"/>
          <w:i/>
          <w:iCs/>
          <w:sz w:val="22"/>
          <w:szCs w:val="22"/>
        </w:rPr>
        <w:t>?</w:t>
      </w:r>
    </w:p>
    <w:p w14:paraId="222407B3" w14:textId="73FD234E" w:rsidR="009D0FB0" w:rsidRPr="001A34EC" w:rsidRDefault="009D0FB0" w:rsidP="003801F0">
      <w:pPr>
        <w:pStyle w:val="BalloonText"/>
        <w:numPr>
          <w:ilvl w:val="0"/>
          <w:numId w:val="9"/>
        </w:numPr>
        <w:shd w:val="clear" w:color="auto" w:fill="FFFFFF" w:themeFill="background1"/>
        <w:contextualSpacing/>
        <w:rPr>
          <w:rFonts w:ascii="Arial" w:hAnsi="Arial" w:cs="Arial"/>
          <w:i/>
          <w:iCs/>
          <w:sz w:val="22"/>
          <w:szCs w:val="22"/>
        </w:rPr>
      </w:pPr>
      <w:r w:rsidRPr="754EBB19">
        <w:rPr>
          <w:rFonts w:ascii="Arial" w:hAnsi="Arial" w:cs="Arial"/>
          <w:i/>
          <w:iCs/>
          <w:sz w:val="22"/>
          <w:szCs w:val="22"/>
        </w:rPr>
        <w:t>Who from your senior leadership will champion your RAP?</w:t>
      </w:r>
    </w:p>
    <w:p w14:paraId="5B4815D9" w14:textId="4F78C503" w:rsidR="009D0FB0" w:rsidRPr="001A34EC" w:rsidRDefault="009D0FB0" w:rsidP="71AA553B">
      <w:pPr>
        <w:pStyle w:val="BalloonText"/>
        <w:numPr>
          <w:ilvl w:val="0"/>
          <w:numId w:val="9"/>
        </w:numPr>
        <w:shd w:val="clear" w:color="auto" w:fill="FFFFFF" w:themeFill="background1"/>
        <w:contextualSpacing/>
        <w:rPr>
          <w:rFonts w:ascii="Arial" w:hAnsi="Arial" w:cs="Arial"/>
          <w:i/>
          <w:iCs/>
          <w:sz w:val="22"/>
          <w:szCs w:val="22"/>
        </w:rPr>
      </w:pPr>
      <w:r w:rsidRPr="71AA553B">
        <w:rPr>
          <w:rFonts w:ascii="Arial" w:hAnsi="Arial" w:cs="Arial"/>
          <w:i/>
          <w:iCs/>
          <w:sz w:val="22"/>
          <w:szCs w:val="22"/>
        </w:rPr>
        <w:t>Who internally and externally is involved in your</w:t>
      </w:r>
      <w:r w:rsidR="00F835B8">
        <w:rPr>
          <w:rFonts w:ascii="Arial" w:hAnsi="Arial" w:cs="Arial"/>
          <w:i/>
          <w:iCs/>
          <w:sz w:val="22"/>
          <w:szCs w:val="22"/>
        </w:rPr>
        <w:t xml:space="preserve"> RAP Working Group </w:t>
      </w:r>
      <w:r w:rsidR="00F835B8" w:rsidRPr="71AA553B">
        <w:rPr>
          <w:rFonts w:ascii="Arial" w:hAnsi="Arial" w:cs="Arial"/>
          <w:i/>
          <w:iCs/>
          <w:sz w:val="22"/>
          <w:szCs w:val="22"/>
        </w:rPr>
        <w:t>(please use job titles)</w:t>
      </w:r>
      <w:r w:rsidR="00F835B8">
        <w:rPr>
          <w:rFonts w:ascii="Arial" w:hAnsi="Arial" w:cs="Arial"/>
          <w:i/>
          <w:iCs/>
          <w:sz w:val="22"/>
          <w:szCs w:val="22"/>
        </w:rPr>
        <w:t>. Refer to</w:t>
      </w:r>
      <w:r w:rsidRPr="0057117C">
        <w:rPr>
          <w:rFonts w:ascii="Arial" w:hAnsi="Arial" w:cs="Arial"/>
          <w:i/>
          <w:iCs/>
          <w:sz w:val="32"/>
          <w:szCs w:val="32"/>
        </w:rPr>
        <w:t xml:space="preserve"> </w:t>
      </w:r>
      <w:hyperlink r:id="rId25" w:history="1">
        <w:r w:rsidR="0057117C" w:rsidRPr="0057117C">
          <w:rPr>
            <w:rStyle w:val="Hyperlink"/>
            <w:rFonts w:ascii="Arial" w:hAnsi="Arial" w:cs="Arial"/>
            <w:i/>
            <w:iCs/>
            <w:color w:val="2E74B5"/>
            <w:sz w:val="22"/>
            <w:szCs w:val="22"/>
          </w:rPr>
          <w:t>Establish and maintain an effective RAP Working Group</w:t>
        </w:r>
      </w:hyperlink>
      <w:r w:rsidR="0057117C">
        <w:rPr>
          <w:rFonts w:ascii="Arial" w:hAnsi="Arial" w:cs="Arial"/>
          <w:i/>
          <w:iCs/>
          <w:color w:val="2E74B5"/>
          <w:sz w:val="22"/>
          <w:szCs w:val="22"/>
        </w:rPr>
        <w:t xml:space="preserve"> </w:t>
      </w:r>
      <w:r w:rsidR="0057117C" w:rsidRPr="0057117C">
        <w:rPr>
          <w:rFonts w:ascii="Arial" w:hAnsi="Arial" w:cs="Arial"/>
          <w:i/>
          <w:iCs/>
          <w:color w:val="000000" w:themeColor="text1"/>
          <w:sz w:val="22"/>
          <w:szCs w:val="22"/>
        </w:rPr>
        <w:t>for guidance.</w:t>
      </w:r>
    </w:p>
    <w:p w14:paraId="777B0C08" w14:textId="7ACE77FA" w:rsidR="009D0FB0" w:rsidRPr="001A34EC" w:rsidRDefault="009D0FB0" w:rsidP="71AA553B">
      <w:pPr>
        <w:pStyle w:val="BalloonText"/>
        <w:numPr>
          <w:ilvl w:val="0"/>
          <w:numId w:val="9"/>
        </w:numPr>
        <w:shd w:val="clear" w:color="auto" w:fill="FFFFFF" w:themeFill="background1"/>
        <w:contextualSpacing/>
        <w:rPr>
          <w:rFonts w:ascii="Arial" w:hAnsi="Arial" w:cs="Arial"/>
          <w:i/>
          <w:iCs/>
          <w:sz w:val="22"/>
          <w:szCs w:val="22"/>
        </w:rPr>
      </w:pPr>
      <w:r w:rsidRPr="71AA553B">
        <w:rPr>
          <w:rFonts w:ascii="Arial" w:hAnsi="Arial" w:cs="Arial"/>
          <w:i/>
          <w:iCs/>
          <w:sz w:val="22"/>
          <w:szCs w:val="22"/>
        </w:rPr>
        <w:t>How many Aboriginal and Torres Strait Islander people are represented on your RAP Working Group?</w:t>
      </w:r>
    </w:p>
    <w:p w14:paraId="468985D1" w14:textId="77777777" w:rsidR="009D0FB0" w:rsidRDefault="009D0FB0" w:rsidP="003801F0">
      <w:pPr>
        <w:pStyle w:val="BalloonText"/>
        <w:numPr>
          <w:ilvl w:val="0"/>
          <w:numId w:val="9"/>
        </w:numPr>
        <w:shd w:val="clear" w:color="auto" w:fill="FFFFFF" w:themeFill="background1"/>
        <w:contextualSpacing/>
        <w:rPr>
          <w:rFonts w:ascii="Arial" w:hAnsi="Arial" w:cs="Arial"/>
          <w:i/>
          <w:iCs/>
          <w:sz w:val="22"/>
          <w:szCs w:val="22"/>
        </w:rPr>
      </w:pPr>
      <w:r w:rsidRPr="754EBB19">
        <w:rPr>
          <w:rFonts w:ascii="Arial" w:hAnsi="Arial" w:cs="Arial"/>
          <w:i/>
          <w:iCs/>
          <w:sz w:val="22"/>
          <w:szCs w:val="22"/>
        </w:rPr>
        <w:t xml:space="preserve">Optional: Does your organisation have an external Aboriginal and Torres Strait Islander Advisory Group? </w:t>
      </w:r>
    </w:p>
    <w:p w14:paraId="54235221" w14:textId="77777777" w:rsidR="00AF62A0" w:rsidRDefault="00AF62A0" w:rsidP="00345157">
      <w:pPr>
        <w:pStyle w:val="BalloonText"/>
        <w:shd w:val="clear" w:color="auto" w:fill="FFFFFF" w:themeFill="background1"/>
        <w:contextualSpacing/>
        <w:rPr>
          <w:rFonts w:ascii="Arial" w:hAnsi="Arial" w:cs="Arial"/>
          <w:i/>
          <w:iCs/>
          <w:sz w:val="22"/>
          <w:szCs w:val="22"/>
        </w:rPr>
      </w:pPr>
    </w:p>
    <w:p w14:paraId="3F0C794C" w14:textId="77777777" w:rsidR="00082A33" w:rsidRPr="00C723CF" w:rsidRDefault="00082A33" w:rsidP="00345157">
      <w:pPr>
        <w:shd w:val="clear" w:color="auto" w:fill="FFFFFF" w:themeFill="background1"/>
        <w:spacing w:after="0" w:line="240" w:lineRule="auto"/>
        <w:jc w:val="center"/>
        <w:rPr>
          <w:rFonts w:ascii="Arial" w:hAnsi="Arial" w:cs="Arial"/>
          <w:b/>
          <w:bCs/>
          <w:i/>
          <w:iCs/>
          <w:color w:val="000000" w:themeColor="text1"/>
        </w:rPr>
      </w:pPr>
      <w:r w:rsidRPr="00C723CF">
        <w:rPr>
          <w:rFonts w:ascii="Arial" w:hAnsi="Arial" w:cs="Arial"/>
          <w:b/>
          <w:bCs/>
          <w:i/>
          <w:iCs/>
          <w:color w:val="000000" w:themeColor="text1"/>
        </w:rPr>
        <w:t>Delete all italic prompts when you have finished filling out each section of the template.</w:t>
      </w:r>
    </w:p>
    <w:p w14:paraId="64F250A3" w14:textId="45FA6FE7" w:rsidR="00345157" w:rsidRDefault="00345157">
      <w:pPr>
        <w:spacing w:after="0" w:line="240" w:lineRule="auto"/>
        <w:rPr>
          <w:rFonts w:ascii="Arial" w:hAnsi="Arial" w:cs="Arial"/>
          <w:i/>
          <w:iCs/>
        </w:rPr>
      </w:pPr>
      <w:r>
        <w:rPr>
          <w:rFonts w:ascii="Arial" w:hAnsi="Arial" w:cs="Arial"/>
          <w:i/>
          <w:iCs/>
        </w:rPr>
        <w:br w:type="page"/>
      </w:r>
    </w:p>
    <w:p w14:paraId="33A3DCBE" w14:textId="77777777" w:rsidR="00082A33" w:rsidRPr="001A34EC" w:rsidRDefault="00082A33" w:rsidP="00082A33">
      <w:pPr>
        <w:pStyle w:val="BalloonText"/>
        <w:shd w:val="clear" w:color="auto" w:fill="FFFFFF" w:themeFill="background1"/>
        <w:spacing w:after="120"/>
        <w:contextualSpacing/>
        <w:rPr>
          <w:rFonts w:ascii="Arial" w:hAnsi="Arial" w:cs="Arial"/>
          <w:i/>
          <w:iCs/>
          <w:sz w:val="22"/>
          <w:szCs w:val="22"/>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97"/>
        <w:gridCol w:w="7672"/>
        <w:gridCol w:w="1763"/>
        <w:gridCol w:w="1934"/>
      </w:tblGrid>
      <w:tr w:rsidR="006D1212" w:rsidRPr="001A34EC" w14:paraId="4C196CB2" w14:textId="77777777" w:rsidTr="62A1590E">
        <w:trPr>
          <w:trHeight w:val="20"/>
        </w:trPr>
        <w:tc>
          <w:tcPr>
            <w:tcW w:w="5000" w:type="pct"/>
            <w:gridSpan w:val="4"/>
            <w:shd w:val="clear" w:color="auto" w:fill="D9D9D9" w:themeFill="background1" w:themeFillShade="D9"/>
          </w:tcPr>
          <w:p w14:paraId="1CF05C80" w14:textId="77777777" w:rsidR="006D1212" w:rsidRPr="001A34EC" w:rsidDel="00E131FB" w:rsidRDefault="6AE89119" w:rsidP="00E841D3">
            <w:pPr>
              <w:spacing w:after="0" w:line="240" w:lineRule="auto"/>
              <w:rPr>
                <w:rFonts w:ascii="Arial" w:eastAsia="Times New Roman" w:hAnsi="Arial" w:cs="Arial"/>
                <w:b/>
                <w:bCs/>
                <w:color w:val="000000"/>
                <w:lang w:eastAsia="en-AU"/>
              </w:rPr>
            </w:pPr>
            <w:r w:rsidRPr="754EBB19">
              <w:rPr>
                <w:rFonts w:ascii="Arial" w:eastAsia="Times New Roman" w:hAnsi="Arial" w:cs="Arial"/>
                <w:b/>
                <w:bCs/>
                <w:color w:val="000000" w:themeColor="text1"/>
                <w:lang w:eastAsia="en-AU"/>
              </w:rPr>
              <w:t>Relationships</w:t>
            </w:r>
          </w:p>
        </w:tc>
      </w:tr>
      <w:tr w:rsidR="004D6E2C" w:rsidRPr="00D0463D" w14:paraId="7E8A8CEE" w14:textId="77777777" w:rsidTr="62A1590E">
        <w:trPr>
          <w:trHeight w:val="20"/>
        </w:trPr>
        <w:tc>
          <w:tcPr>
            <w:tcW w:w="5000" w:type="pct"/>
            <w:gridSpan w:val="4"/>
            <w:shd w:val="clear" w:color="auto" w:fill="auto"/>
          </w:tcPr>
          <w:p w14:paraId="66C0690A" w14:textId="5F4BC4CE" w:rsidR="004D6E2C" w:rsidRPr="00D0463D" w:rsidRDefault="79C29877" w:rsidP="00E841D3">
            <w:pPr>
              <w:spacing w:after="0" w:line="240" w:lineRule="auto"/>
              <w:rPr>
                <w:rFonts w:ascii="Arial" w:eastAsia="Times New Roman" w:hAnsi="Arial" w:cs="Arial"/>
                <w:b/>
                <w:bCs/>
                <w:color w:val="000000"/>
                <w:lang w:eastAsia="en-AU"/>
              </w:rPr>
            </w:pPr>
            <w:r w:rsidRPr="5148057A">
              <w:rPr>
                <w:rFonts w:ascii="Arial" w:eastAsia="Times New Roman" w:hAnsi="Arial" w:cs="Arial"/>
                <w:i/>
                <w:iCs/>
              </w:rPr>
              <w:t xml:space="preserve">Tell us why building strong relationships between Aboriginal and Torres Strait Islander peoples and other Australians is important </w:t>
            </w:r>
            <w:r w:rsidRPr="5148057A">
              <w:rPr>
                <w:rFonts w:ascii="Arial" w:eastAsia="Times New Roman" w:hAnsi="Arial" w:cs="Arial"/>
                <w:b/>
                <w:bCs/>
                <w:i/>
                <w:iCs/>
              </w:rPr>
              <w:t>to your organisation and its core business activities</w:t>
            </w:r>
            <w:r w:rsidRPr="5148057A">
              <w:rPr>
                <w:rFonts w:ascii="Arial" w:eastAsia="Times New Roman" w:hAnsi="Arial" w:cs="Arial"/>
                <w:i/>
                <w:iCs/>
              </w:rPr>
              <w:t>—themes include connecting people, sharing experiences, governance, communication, engagement and partnerships.</w:t>
            </w:r>
          </w:p>
        </w:tc>
      </w:tr>
      <w:tr w:rsidR="004D6E2C" w:rsidRPr="00D0463D" w14:paraId="1DAD7BAC" w14:textId="77777777" w:rsidTr="62A1590E">
        <w:trPr>
          <w:trHeight w:val="20"/>
        </w:trPr>
        <w:tc>
          <w:tcPr>
            <w:tcW w:w="5000" w:type="pct"/>
            <w:gridSpan w:val="4"/>
            <w:shd w:val="clear" w:color="auto" w:fill="auto"/>
          </w:tcPr>
          <w:p w14:paraId="16F059B0" w14:textId="13E91D61" w:rsidR="004D6E2C" w:rsidRPr="00D0463D" w:rsidRDefault="79C29877" w:rsidP="00E841D3">
            <w:pPr>
              <w:spacing w:after="0" w:line="240" w:lineRule="auto"/>
              <w:rPr>
                <w:rFonts w:ascii="Arial" w:eastAsia="Times New Roman" w:hAnsi="Arial" w:cs="Arial"/>
                <w:b/>
                <w:bCs/>
                <w:color w:val="000000"/>
                <w:lang w:eastAsia="en-AU"/>
              </w:rPr>
            </w:pPr>
            <w:r w:rsidRPr="00D0463D">
              <w:rPr>
                <w:rFonts w:ascii="Arial" w:eastAsia="Times New Roman" w:hAnsi="Arial" w:cs="Arial"/>
                <w:b/>
                <w:bCs/>
              </w:rPr>
              <w:t xml:space="preserve">Focus area: </w:t>
            </w:r>
            <w:r w:rsidRPr="00D0463D">
              <w:rPr>
                <w:rFonts w:ascii="Arial" w:eastAsia="Times New Roman" w:hAnsi="Arial" w:cs="Arial"/>
                <w:i/>
                <w:iCs/>
              </w:rPr>
              <w:t xml:space="preserve">Optional: What key strategic direction of your business does </w:t>
            </w:r>
            <w:r w:rsidR="00AD0A1E">
              <w:rPr>
                <w:rFonts w:ascii="Arial" w:eastAsia="Times New Roman" w:hAnsi="Arial" w:cs="Arial"/>
                <w:i/>
                <w:iCs/>
              </w:rPr>
              <w:t xml:space="preserve">the </w:t>
            </w:r>
            <w:r w:rsidRPr="00D0463D">
              <w:rPr>
                <w:rFonts w:ascii="Arial" w:eastAsia="Times New Roman" w:hAnsi="Arial" w:cs="Arial"/>
                <w:i/>
                <w:iCs/>
              </w:rPr>
              <w:t>Relationships</w:t>
            </w:r>
            <w:r w:rsidR="00AD0A1E">
              <w:rPr>
                <w:rFonts w:ascii="Arial" w:eastAsia="Times New Roman" w:hAnsi="Arial" w:cs="Arial"/>
                <w:i/>
                <w:iCs/>
              </w:rPr>
              <w:t xml:space="preserve"> pillar</w:t>
            </w:r>
            <w:r w:rsidRPr="00D0463D">
              <w:rPr>
                <w:rFonts w:ascii="Arial" w:eastAsia="Times New Roman" w:hAnsi="Arial" w:cs="Arial"/>
                <w:i/>
                <w:iCs/>
              </w:rPr>
              <w:t xml:space="preserve"> align to?</w:t>
            </w:r>
          </w:p>
        </w:tc>
      </w:tr>
      <w:tr w:rsidR="00090EBB" w:rsidRPr="00D0463D" w14:paraId="53C5A4D5" w14:textId="77777777" w:rsidTr="62A1590E">
        <w:trPr>
          <w:trHeight w:val="20"/>
        </w:trPr>
        <w:tc>
          <w:tcPr>
            <w:tcW w:w="1150" w:type="pct"/>
            <w:shd w:val="clear" w:color="auto" w:fill="auto"/>
          </w:tcPr>
          <w:p w14:paraId="066BCC79" w14:textId="77777777" w:rsidR="004D6E2C" w:rsidRPr="00D0463D" w:rsidRDefault="79C29877" w:rsidP="00E841D3">
            <w:pPr>
              <w:spacing w:after="0" w:line="240" w:lineRule="auto"/>
              <w:rPr>
                <w:rFonts w:ascii="Arial" w:eastAsia="Times New Roman" w:hAnsi="Arial" w:cs="Arial"/>
                <w:b/>
                <w:bCs/>
                <w:color w:val="000000"/>
                <w:lang w:eastAsia="en-AU"/>
              </w:rPr>
            </w:pPr>
            <w:r w:rsidRPr="00D0463D">
              <w:rPr>
                <w:rFonts w:ascii="Arial" w:eastAsia="Times New Roman" w:hAnsi="Arial" w:cs="Arial"/>
                <w:b/>
                <w:bCs/>
                <w:color w:val="000000" w:themeColor="text1"/>
                <w:lang w:eastAsia="en-AU"/>
              </w:rPr>
              <w:t>Action</w:t>
            </w:r>
          </w:p>
        </w:tc>
        <w:tc>
          <w:tcPr>
            <w:tcW w:w="2598" w:type="pct"/>
          </w:tcPr>
          <w:p w14:paraId="708FEF55" w14:textId="77777777" w:rsidR="004D6E2C" w:rsidRPr="00D0463D" w:rsidRDefault="79C29877" w:rsidP="00E841D3">
            <w:pPr>
              <w:spacing w:after="0" w:line="240" w:lineRule="auto"/>
              <w:rPr>
                <w:rFonts w:ascii="Arial" w:eastAsia="Times New Roman" w:hAnsi="Arial" w:cs="Arial"/>
                <w:b/>
                <w:bCs/>
                <w:color w:val="000000"/>
                <w:lang w:eastAsia="en-AU"/>
              </w:rPr>
            </w:pPr>
            <w:r w:rsidRPr="00D0463D">
              <w:rPr>
                <w:rFonts w:ascii="Arial" w:eastAsia="Times New Roman" w:hAnsi="Arial" w:cs="Arial"/>
                <w:b/>
                <w:bCs/>
                <w:color w:val="000000" w:themeColor="text1"/>
                <w:lang w:eastAsia="en-AU"/>
              </w:rPr>
              <w:t>Deliverable</w:t>
            </w:r>
          </w:p>
        </w:tc>
        <w:tc>
          <w:tcPr>
            <w:tcW w:w="597" w:type="pct"/>
            <w:shd w:val="clear" w:color="auto" w:fill="auto"/>
          </w:tcPr>
          <w:p w14:paraId="5CDD849E" w14:textId="77777777" w:rsidR="004D6E2C" w:rsidRPr="00D0463D" w:rsidRDefault="79C29877" w:rsidP="00E841D3">
            <w:pPr>
              <w:spacing w:after="0" w:line="240" w:lineRule="auto"/>
              <w:rPr>
                <w:rFonts w:ascii="Arial" w:eastAsia="Times New Roman" w:hAnsi="Arial" w:cs="Arial"/>
                <w:b/>
                <w:bCs/>
                <w:color w:val="000000"/>
                <w:lang w:eastAsia="en-AU"/>
              </w:rPr>
            </w:pPr>
            <w:r w:rsidRPr="00D0463D">
              <w:rPr>
                <w:rFonts w:ascii="Arial" w:eastAsia="Times New Roman" w:hAnsi="Arial" w:cs="Arial"/>
                <w:b/>
                <w:bCs/>
                <w:color w:val="000000" w:themeColor="text1"/>
                <w:lang w:eastAsia="en-AU"/>
              </w:rPr>
              <w:t>Timeline</w:t>
            </w:r>
          </w:p>
        </w:tc>
        <w:tc>
          <w:tcPr>
            <w:tcW w:w="655" w:type="pct"/>
            <w:shd w:val="clear" w:color="auto" w:fill="auto"/>
          </w:tcPr>
          <w:p w14:paraId="39357B3D" w14:textId="77777777" w:rsidR="004D6E2C" w:rsidRPr="00D0463D" w:rsidRDefault="79C29877" w:rsidP="00E841D3">
            <w:pPr>
              <w:spacing w:after="0" w:line="240" w:lineRule="auto"/>
              <w:rPr>
                <w:rFonts w:ascii="Arial" w:eastAsia="Times New Roman" w:hAnsi="Arial" w:cs="Arial"/>
                <w:b/>
                <w:bCs/>
                <w:color w:val="000000"/>
                <w:lang w:eastAsia="en-AU"/>
              </w:rPr>
            </w:pPr>
            <w:r w:rsidRPr="00D0463D">
              <w:rPr>
                <w:rFonts w:ascii="Arial" w:eastAsia="Times New Roman" w:hAnsi="Arial" w:cs="Arial"/>
                <w:b/>
                <w:bCs/>
                <w:color w:val="000000" w:themeColor="text1"/>
                <w:lang w:eastAsia="en-AU"/>
              </w:rPr>
              <w:t>Responsibility</w:t>
            </w:r>
          </w:p>
        </w:tc>
      </w:tr>
      <w:tr w:rsidR="00090EBB" w:rsidRPr="00D0463D" w14:paraId="58DEA134" w14:textId="77777777" w:rsidTr="62A1590E">
        <w:trPr>
          <w:trHeight w:val="20"/>
        </w:trPr>
        <w:tc>
          <w:tcPr>
            <w:tcW w:w="1150" w:type="pct"/>
            <w:vMerge w:val="restart"/>
            <w:shd w:val="clear" w:color="auto" w:fill="auto"/>
          </w:tcPr>
          <w:p w14:paraId="605158C4" w14:textId="09355C04" w:rsidR="000F41B2" w:rsidRPr="00D0463D" w:rsidRDefault="575E0783" w:rsidP="003801F0">
            <w:pPr>
              <w:numPr>
                <w:ilvl w:val="0"/>
                <w:numId w:val="1"/>
              </w:numPr>
              <w:spacing w:after="0" w:line="240" w:lineRule="auto"/>
              <w:rPr>
                <w:rFonts w:ascii="Arial" w:eastAsia="Times New Roman" w:hAnsi="Arial" w:cs="Arial"/>
                <w:color w:val="000000"/>
                <w:lang w:eastAsia="en-AU"/>
              </w:rPr>
            </w:pPr>
            <w:r w:rsidRPr="5148057A">
              <w:rPr>
                <w:rFonts w:ascii="Arial" w:eastAsia="Times New Roman" w:hAnsi="Arial" w:cs="Arial"/>
                <w:color w:val="000000" w:themeColor="text1"/>
                <w:lang w:eastAsia="en-AU"/>
              </w:rPr>
              <w:t>Establish and maintain mutually beneficial relationships with Aboriginal and Torres Strait Islander stakeholders</w:t>
            </w:r>
            <w:r w:rsidR="4473BC15" w:rsidRPr="5148057A">
              <w:rPr>
                <w:rFonts w:ascii="Arial" w:eastAsia="Times New Roman" w:hAnsi="Arial" w:cs="Arial"/>
                <w:color w:val="000000" w:themeColor="text1"/>
                <w:lang w:eastAsia="en-AU"/>
              </w:rPr>
              <w:t xml:space="preserve"> and organisations</w:t>
            </w:r>
            <w:r w:rsidRPr="5148057A">
              <w:rPr>
                <w:rFonts w:ascii="Arial" w:eastAsia="Times New Roman" w:hAnsi="Arial" w:cs="Arial"/>
                <w:color w:val="000000" w:themeColor="text1"/>
                <w:lang w:eastAsia="en-AU"/>
              </w:rPr>
              <w:t xml:space="preserve">. </w:t>
            </w:r>
          </w:p>
        </w:tc>
        <w:tc>
          <w:tcPr>
            <w:tcW w:w="2598" w:type="pct"/>
          </w:tcPr>
          <w:p w14:paraId="2BC74BCB" w14:textId="61ADADE1" w:rsidR="000F41B2" w:rsidRPr="00D0463D" w:rsidRDefault="575E0783" w:rsidP="003801F0">
            <w:pPr>
              <w:numPr>
                <w:ilvl w:val="0"/>
                <w:numId w:val="3"/>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Meet with local Aboriginal and Torres Strait Islander </w:t>
            </w:r>
            <w:r w:rsidR="4473BC15" w:rsidRPr="00D0463D">
              <w:rPr>
                <w:rFonts w:ascii="Arial" w:eastAsia="Times New Roman" w:hAnsi="Arial" w:cs="Arial"/>
                <w:color w:val="000000" w:themeColor="text1"/>
                <w:lang w:eastAsia="en-AU"/>
              </w:rPr>
              <w:t xml:space="preserve">stakeholders and </w:t>
            </w:r>
            <w:r w:rsidRPr="00D0463D">
              <w:rPr>
                <w:rFonts w:ascii="Arial" w:eastAsia="Times New Roman" w:hAnsi="Arial" w:cs="Arial"/>
                <w:color w:val="000000" w:themeColor="text1"/>
                <w:lang w:eastAsia="en-AU"/>
              </w:rPr>
              <w:t>organisations to develop guiding principles for future engagement.</w:t>
            </w:r>
          </w:p>
        </w:tc>
        <w:tc>
          <w:tcPr>
            <w:tcW w:w="597" w:type="pct"/>
            <w:shd w:val="clear" w:color="auto" w:fill="auto"/>
          </w:tcPr>
          <w:p w14:paraId="17B37680" w14:textId="0EE585EF" w:rsidR="000F41B2" w:rsidRPr="00D0463D" w:rsidRDefault="575E0783" w:rsidP="00E841D3">
            <w:pPr>
              <w:spacing w:after="0" w:line="240" w:lineRule="auto"/>
              <w:rPr>
                <w:rFonts w:ascii="Arial" w:eastAsia="Times New Roman" w:hAnsi="Arial" w:cs="Arial"/>
                <w:color w:val="000000"/>
                <w:lang w:eastAsia="en-AU"/>
              </w:rPr>
            </w:pPr>
            <w:r w:rsidRPr="00D0463D">
              <w:rPr>
                <w:rFonts w:ascii="Arial" w:eastAsia="Times New Roman" w:hAnsi="Arial" w:cs="Arial"/>
                <w:i/>
                <w:iCs/>
                <w:color w:val="000000" w:themeColor="text1"/>
                <w:lang w:eastAsia="en-AU"/>
              </w:rPr>
              <w:t>[Month, year]</w:t>
            </w:r>
          </w:p>
        </w:tc>
        <w:tc>
          <w:tcPr>
            <w:tcW w:w="655" w:type="pct"/>
            <w:shd w:val="clear" w:color="auto" w:fill="auto"/>
          </w:tcPr>
          <w:p w14:paraId="5AD5D87A" w14:textId="3A6D0C34" w:rsidR="000F41B2" w:rsidRPr="00D0463D" w:rsidRDefault="575E0783" w:rsidP="00E841D3">
            <w:pPr>
              <w:spacing w:after="0" w:line="240" w:lineRule="auto"/>
              <w:rPr>
                <w:rFonts w:ascii="Arial" w:eastAsia="Times New Roman" w:hAnsi="Arial" w:cs="Arial"/>
                <w:i/>
                <w:iCs/>
                <w:color w:val="000000"/>
                <w:lang w:eastAsia="en-AU"/>
              </w:rPr>
            </w:pPr>
            <w:r w:rsidRPr="00D0463D">
              <w:rPr>
                <w:rFonts w:ascii="Arial" w:hAnsi="Arial" w:cs="Arial"/>
                <w:i/>
                <w:iCs/>
                <w:color w:val="000000" w:themeColor="text1"/>
              </w:rPr>
              <w:t>[Job title]</w:t>
            </w:r>
          </w:p>
        </w:tc>
      </w:tr>
      <w:tr w:rsidR="00090EBB" w:rsidRPr="00D0463D" w14:paraId="42A22DB6" w14:textId="77777777" w:rsidTr="62A1590E">
        <w:trPr>
          <w:trHeight w:val="20"/>
        </w:trPr>
        <w:tc>
          <w:tcPr>
            <w:tcW w:w="1150" w:type="pct"/>
            <w:vMerge/>
          </w:tcPr>
          <w:p w14:paraId="49CBBBAA" w14:textId="77777777" w:rsidR="008B5885" w:rsidRPr="00D0463D" w:rsidRDefault="008B5885" w:rsidP="003801F0">
            <w:pPr>
              <w:numPr>
                <w:ilvl w:val="0"/>
                <w:numId w:val="1"/>
              </w:numPr>
              <w:spacing w:after="0" w:line="240" w:lineRule="auto"/>
              <w:rPr>
                <w:rFonts w:ascii="Arial" w:eastAsia="Times New Roman" w:hAnsi="Arial" w:cs="Arial"/>
                <w:color w:val="000000"/>
                <w:lang w:eastAsia="en-AU"/>
              </w:rPr>
            </w:pPr>
          </w:p>
        </w:tc>
        <w:tc>
          <w:tcPr>
            <w:tcW w:w="2598" w:type="pct"/>
          </w:tcPr>
          <w:p w14:paraId="27EB35B6" w14:textId="0F5361E2" w:rsidR="008B5885" w:rsidRPr="00D0463D" w:rsidRDefault="086CE70D" w:rsidP="003801F0">
            <w:pPr>
              <w:numPr>
                <w:ilvl w:val="0"/>
                <w:numId w:val="3"/>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 and implement an engagement plan to work with Aboriginal and Torres Strait Islander stakeholders</w:t>
            </w:r>
            <w:r w:rsidR="4473BC15" w:rsidRPr="00D0463D">
              <w:rPr>
                <w:rFonts w:ascii="Arial" w:eastAsia="Times New Roman" w:hAnsi="Arial" w:cs="Arial"/>
                <w:color w:val="000000" w:themeColor="text1"/>
                <w:lang w:eastAsia="en-AU"/>
              </w:rPr>
              <w:t xml:space="preserve"> and organisations</w:t>
            </w:r>
            <w:r w:rsidRPr="00D0463D">
              <w:rPr>
                <w:rFonts w:ascii="Arial" w:eastAsia="Times New Roman" w:hAnsi="Arial" w:cs="Arial"/>
                <w:color w:val="000000" w:themeColor="text1"/>
                <w:lang w:eastAsia="en-AU"/>
              </w:rPr>
              <w:t>.</w:t>
            </w:r>
          </w:p>
        </w:tc>
        <w:tc>
          <w:tcPr>
            <w:tcW w:w="597" w:type="pct"/>
            <w:shd w:val="clear" w:color="auto" w:fill="auto"/>
          </w:tcPr>
          <w:p w14:paraId="05784F80" w14:textId="77777777" w:rsidR="008B5885" w:rsidRPr="00D0463D" w:rsidRDefault="008B5885" w:rsidP="00E841D3">
            <w:pPr>
              <w:spacing w:after="0" w:line="240" w:lineRule="auto"/>
              <w:rPr>
                <w:rFonts w:ascii="Arial" w:eastAsia="Times New Roman" w:hAnsi="Arial" w:cs="Arial"/>
                <w:i/>
                <w:iCs/>
                <w:color w:val="000000"/>
                <w:lang w:eastAsia="en-AU"/>
              </w:rPr>
            </w:pPr>
          </w:p>
        </w:tc>
        <w:tc>
          <w:tcPr>
            <w:tcW w:w="655" w:type="pct"/>
            <w:shd w:val="clear" w:color="auto" w:fill="auto"/>
          </w:tcPr>
          <w:p w14:paraId="738EA6CE" w14:textId="77777777" w:rsidR="008B5885" w:rsidRPr="00D0463D" w:rsidRDefault="008B5885" w:rsidP="00E841D3">
            <w:pPr>
              <w:spacing w:after="0" w:line="240" w:lineRule="auto"/>
              <w:rPr>
                <w:rFonts w:ascii="Arial" w:hAnsi="Arial" w:cs="Arial"/>
                <w:i/>
                <w:iCs/>
                <w:color w:val="000000"/>
              </w:rPr>
            </w:pPr>
          </w:p>
        </w:tc>
      </w:tr>
      <w:tr w:rsidR="00090EBB" w:rsidRPr="00D0463D" w14:paraId="5157C40F" w14:textId="77777777" w:rsidTr="62A1590E">
        <w:trPr>
          <w:trHeight w:val="20"/>
        </w:trPr>
        <w:tc>
          <w:tcPr>
            <w:tcW w:w="1150" w:type="pct"/>
            <w:vMerge w:val="restart"/>
            <w:shd w:val="clear" w:color="auto" w:fill="auto"/>
          </w:tcPr>
          <w:p w14:paraId="6FDB1C68" w14:textId="7908E2B8" w:rsidR="000F41B2" w:rsidRPr="00D0463D" w:rsidRDefault="2995D28A" w:rsidP="003801F0">
            <w:pPr>
              <w:numPr>
                <w:ilvl w:val="0"/>
                <w:numId w:val="1"/>
              </w:num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Build relationships through celebrating National Reconciliation Week (NRW).</w:t>
            </w:r>
          </w:p>
        </w:tc>
        <w:tc>
          <w:tcPr>
            <w:tcW w:w="2598" w:type="pct"/>
          </w:tcPr>
          <w:p w14:paraId="43DDBDCA" w14:textId="77777777" w:rsidR="000F41B2" w:rsidRPr="00D0463D" w:rsidRDefault="575E0783"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Circulate Reconciliation Australia’s NRW resources and reconciliation materials to our staff.</w:t>
            </w:r>
          </w:p>
        </w:tc>
        <w:tc>
          <w:tcPr>
            <w:tcW w:w="597" w:type="pct"/>
            <w:shd w:val="clear" w:color="auto" w:fill="auto"/>
          </w:tcPr>
          <w:p w14:paraId="2CC6B98A" w14:textId="006A4A88" w:rsidR="000F41B2" w:rsidRPr="00D0463D" w:rsidRDefault="000F41B2" w:rsidP="00E841D3">
            <w:pPr>
              <w:spacing w:after="0" w:line="240" w:lineRule="auto"/>
              <w:rPr>
                <w:rFonts w:ascii="Arial" w:eastAsia="Times New Roman" w:hAnsi="Arial" w:cs="Arial"/>
                <w:color w:val="000000"/>
                <w:lang w:eastAsia="en-AU"/>
              </w:rPr>
            </w:pPr>
          </w:p>
        </w:tc>
        <w:tc>
          <w:tcPr>
            <w:tcW w:w="655" w:type="pct"/>
            <w:shd w:val="clear" w:color="auto" w:fill="auto"/>
          </w:tcPr>
          <w:p w14:paraId="5EC89DBA" w14:textId="77777777" w:rsidR="000F41B2" w:rsidRPr="00D0463D" w:rsidRDefault="000F41B2" w:rsidP="00E841D3">
            <w:pPr>
              <w:spacing w:after="0" w:line="240" w:lineRule="auto"/>
              <w:rPr>
                <w:rFonts w:ascii="Arial" w:eastAsia="Times New Roman" w:hAnsi="Arial" w:cs="Arial"/>
                <w:color w:val="000000"/>
                <w:lang w:eastAsia="en-AU"/>
              </w:rPr>
            </w:pPr>
          </w:p>
        </w:tc>
      </w:tr>
      <w:tr w:rsidR="00090EBB" w:rsidRPr="00D0463D" w14:paraId="2387CC3B" w14:textId="77777777" w:rsidTr="62A1590E">
        <w:trPr>
          <w:trHeight w:val="20"/>
        </w:trPr>
        <w:tc>
          <w:tcPr>
            <w:tcW w:w="1150" w:type="pct"/>
            <w:vMerge/>
          </w:tcPr>
          <w:p w14:paraId="2F0944F9" w14:textId="77777777" w:rsidR="000F41B2" w:rsidRPr="00D0463D" w:rsidRDefault="000F41B2" w:rsidP="003801F0">
            <w:pPr>
              <w:numPr>
                <w:ilvl w:val="0"/>
                <w:numId w:val="1"/>
              </w:numPr>
              <w:spacing w:after="0" w:line="240" w:lineRule="auto"/>
              <w:rPr>
                <w:rFonts w:ascii="Arial" w:eastAsia="Times New Roman" w:hAnsi="Arial" w:cs="Arial"/>
                <w:color w:val="000000"/>
                <w:lang w:eastAsia="en-AU"/>
              </w:rPr>
            </w:pPr>
          </w:p>
        </w:tc>
        <w:tc>
          <w:tcPr>
            <w:tcW w:w="2598" w:type="pct"/>
          </w:tcPr>
          <w:p w14:paraId="11A7CFEA" w14:textId="5919F3CF" w:rsidR="000F41B2"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RAP Working Group members to participate in an external NRW event.</w:t>
            </w:r>
          </w:p>
        </w:tc>
        <w:tc>
          <w:tcPr>
            <w:tcW w:w="597" w:type="pct"/>
            <w:shd w:val="clear" w:color="auto" w:fill="auto"/>
          </w:tcPr>
          <w:p w14:paraId="6DDFF41C" w14:textId="1ABED4AD" w:rsidR="000F41B2" w:rsidRPr="00D0463D" w:rsidRDefault="575E0783" w:rsidP="00E841D3">
            <w:p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27 May- 3 June, </w:t>
            </w:r>
            <w:r w:rsidR="47FD6DAA" w:rsidRPr="00D0463D">
              <w:rPr>
                <w:rFonts w:ascii="Arial" w:eastAsia="Times New Roman" w:hAnsi="Arial" w:cs="Arial"/>
                <w:color w:val="000000" w:themeColor="text1"/>
                <w:lang w:eastAsia="en-AU"/>
              </w:rPr>
              <w:t>[Years]</w:t>
            </w:r>
          </w:p>
        </w:tc>
        <w:tc>
          <w:tcPr>
            <w:tcW w:w="655" w:type="pct"/>
            <w:shd w:val="clear" w:color="auto" w:fill="auto"/>
          </w:tcPr>
          <w:p w14:paraId="43A4C78A" w14:textId="77777777" w:rsidR="000F41B2" w:rsidRPr="00D0463D" w:rsidRDefault="000F41B2" w:rsidP="00E841D3">
            <w:pPr>
              <w:spacing w:after="0" w:line="240" w:lineRule="auto"/>
              <w:rPr>
                <w:rFonts w:ascii="Arial" w:eastAsia="Times New Roman" w:hAnsi="Arial" w:cs="Arial"/>
                <w:color w:val="000000"/>
                <w:lang w:eastAsia="en-AU"/>
              </w:rPr>
            </w:pPr>
          </w:p>
        </w:tc>
      </w:tr>
      <w:tr w:rsidR="00090EBB" w:rsidRPr="00D0463D" w14:paraId="2B53B2F1" w14:textId="77777777" w:rsidTr="62A1590E">
        <w:trPr>
          <w:trHeight w:val="20"/>
        </w:trPr>
        <w:tc>
          <w:tcPr>
            <w:tcW w:w="1150" w:type="pct"/>
            <w:vMerge/>
          </w:tcPr>
          <w:p w14:paraId="2BB2B7C5" w14:textId="77777777" w:rsidR="000F41B2" w:rsidRPr="00D0463D" w:rsidRDefault="000F41B2" w:rsidP="003801F0">
            <w:pPr>
              <w:numPr>
                <w:ilvl w:val="0"/>
                <w:numId w:val="1"/>
              </w:numPr>
              <w:spacing w:after="0" w:line="240" w:lineRule="auto"/>
              <w:rPr>
                <w:rFonts w:ascii="Arial" w:eastAsia="Times New Roman" w:hAnsi="Arial" w:cs="Arial"/>
                <w:color w:val="000000"/>
                <w:lang w:eastAsia="en-AU"/>
              </w:rPr>
            </w:pPr>
          </w:p>
        </w:tc>
        <w:tc>
          <w:tcPr>
            <w:tcW w:w="2598" w:type="pct"/>
          </w:tcPr>
          <w:p w14:paraId="0240CD39" w14:textId="482D7336" w:rsidR="000F41B2"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Encourage and support staff and senior leaders to participate in at least one external event to recognise and celebrate NRW.</w:t>
            </w:r>
          </w:p>
        </w:tc>
        <w:tc>
          <w:tcPr>
            <w:tcW w:w="597" w:type="pct"/>
            <w:shd w:val="clear" w:color="auto" w:fill="auto"/>
          </w:tcPr>
          <w:p w14:paraId="0B0DB038" w14:textId="077F755B" w:rsidR="000F41B2" w:rsidRPr="00D0463D" w:rsidRDefault="575E0783" w:rsidP="00E841D3">
            <w:p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27 May- 3 June, </w:t>
            </w:r>
            <w:r w:rsidR="4161AD5B" w:rsidRPr="00D0463D">
              <w:rPr>
                <w:rFonts w:ascii="Arial" w:eastAsia="Times New Roman" w:hAnsi="Arial" w:cs="Arial"/>
                <w:color w:val="000000" w:themeColor="text1"/>
                <w:lang w:eastAsia="en-AU"/>
              </w:rPr>
              <w:t>[Years]</w:t>
            </w:r>
          </w:p>
        </w:tc>
        <w:tc>
          <w:tcPr>
            <w:tcW w:w="655" w:type="pct"/>
            <w:shd w:val="clear" w:color="auto" w:fill="auto"/>
          </w:tcPr>
          <w:p w14:paraId="272E03C7" w14:textId="77777777" w:rsidR="000F41B2" w:rsidRPr="00D0463D" w:rsidRDefault="000F41B2" w:rsidP="00E841D3">
            <w:pPr>
              <w:spacing w:after="0" w:line="240" w:lineRule="auto"/>
              <w:rPr>
                <w:rFonts w:ascii="Arial" w:eastAsia="Times New Roman" w:hAnsi="Arial" w:cs="Arial"/>
                <w:color w:val="000000"/>
                <w:lang w:eastAsia="en-AU"/>
              </w:rPr>
            </w:pPr>
          </w:p>
        </w:tc>
      </w:tr>
      <w:tr w:rsidR="00090EBB" w:rsidRPr="00D0463D" w14:paraId="5A1CB4A0" w14:textId="77777777" w:rsidTr="62A1590E">
        <w:trPr>
          <w:trHeight w:val="20"/>
        </w:trPr>
        <w:tc>
          <w:tcPr>
            <w:tcW w:w="1150" w:type="pct"/>
            <w:vMerge/>
          </w:tcPr>
          <w:p w14:paraId="29AE7827" w14:textId="77777777" w:rsidR="000F41B2" w:rsidRPr="00D0463D" w:rsidRDefault="000F41B2" w:rsidP="00E841D3">
            <w:pPr>
              <w:spacing w:after="0" w:line="240" w:lineRule="auto"/>
              <w:ind w:left="360"/>
              <w:rPr>
                <w:rFonts w:ascii="Arial" w:eastAsia="Times New Roman" w:hAnsi="Arial" w:cs="Arial"/>
                <w:color w:val="000000"/>
                <w:lang w:eastAsia="en-AU"/>
              </w:rPr>
            </w:pPr>
          </w:p>
        </w:tc>
        <w:tc>
          <w:tcPr>
            <w:tcW w:w="2598" w:type="pct"/>
          </w:tcPr>
          <w:p w14:paraId="2544291E" w14:textId="3C8470DC" w:rsidR="000F41B2"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Organise at least one NRW event each year.</w:t>
            </w:r>
          </w:p>
        </w:tc>
        <w:tc>
          <w:tcPr>
            <w:tcW w:w="597" w:type="pct"/>
            <w:shd w:val="clear" w:color="auto" w:fill="auto"/>
          </w:tcPr>
          <w:p w14:paraId="42EA192C" w14:textId="04F8CDB9" w:rsidR="000F41B2" w:rsidRPr="00D0463D" w:rsidRDefault="575E0783" w:rsidP="00E841D3">
            <w:p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27 May- 3 June,</w:t>
            </w:r>
            <w:r w:rsidR="00F81C83">
              <w:rPr>
                <w:rFonts w:ascii="Arial" w:eastAsia="Times New Roman" w:hAnsi="Arial" w:cs="Arial"/>
                <w:color w:val="000000" w:themeColor="text1"/>
                <w:lang w:eastAsia="en-AU"/>
              </w:rPr>
              <w:t xml:space="preserve"> </w:t>
            </w:r>
            <w:r w:rsidR="6C7635BC" w:rsidRPr="00D0463D">
              <w:rPr>
                <w:rFonts w:ascii="Arial" w:eastAsia="Times New Roman" w:hAnsi="Arial" w:cs="Arial"/>
                <w:color w:val="000000" w:themeColor="text1"/>
                <w:lang w:eastAsia="en-AU"/>
              </w:rPr>
              <w:t>[Years]</w:t>
            </w:r>
          </w:p>
        </w:tc>
        <w:tc>
          <w:tcPr>
            <w:tcW w:w="655" w:type="pct"/>
            <w:shd w:val="clear" w:color="auto" w:fill="auto"/>
          </w:tcPr>
          <w:p w14:paraId="29D48C72" w14:textId="77777777" w:rsidR="000F41B2" w:rsidRPr="00D0463D" w:rsidRDefault="000F41B2" w:rsidP="00E841D3">
            <w:pPr>
              <w:spacing w:after="0" w:line="240" w:lineRule="auto"/>
              <w:rPr>
                <w:rFonts w:ascii="Arial" w:eastAsia="Times New Roman" w:hAnsi="Arial" w:cs="Arial"/>
                <w:color w:val="000000"/>
                <w:lang w:eastAsia="en-AU"/>
              </w:rPr>
            </w:pPr>
          </w:p>
        </w:tc>
      </w:tr>
      <w:tr w:rsidR="00090EBB" w:rsidRPr="00D0463D" w14:paraId="2561FC88" w14:textId="77777777" w:rsidTr="62A1590E">
        <w:trPr>
          <w:trHeight w:val="20"/>
        </w:trPr>
        <w:tc>
          <w:tcPr>
            <w:tcW w:w="1150" w:type="pct"/>
            <w:vMerge/>
          </w:tcPr>
          <w:p w14:paraId="7E43BFE3" w14:textId="77777777" w:rsidR="008B5885" w:rsidRPr="00D0463D" w:rsidRDefault="008B5885" w:rsidP="00E841D3">
            <w:pPr>
              <w:spacing w:after="0" w:line="240" w:lineRule="auto"/>
              <w:ind w:left="360"/>
              <w:rPr>
                <w:rFonts w:ascii="Arial" w:eastAsia="Times New Roman" w:hAnsi="Arial" w:cs="Arial"/>
                <w:color w:val="000000"/>
                <w:lang w:eastAsia="en-AU"/>
              </w:rPr>
            </w:pPr>
          </w:p>
        </w:tc>
        <w:tc>
          <w:tcPr>
            <w:tcW w:w="2598" w:type="pct"/>
          </w:tcPr>
          <w:p w14:paraId="082564F9" w14:textId="0B032846" w:rsidR="008B5885" w:rsidRPr="00D0463D" w:rsidRDefault="086CE70D"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Register all our NRW events on Reconciliation Australia’s </w:t>
            </w:r>
            <w:hyperlink r:id="rId26">
              <w:r w:rsidRPr="006C2802">
                <w:rPr>
                  <w:rStyle w:val="Hyperlink"/>
                  <w:rFonts w:ascii="Arial" w:eastAsia="Times New Roman" w:hAnsi="Arial" w:cs="Arial"/>
                  <w:color w:val="2E74B5"/>
                  <w:lang w:eastAsia="en-AU"/>
                </w:rPr>
                <w:t>NRW website</w:t>
              </w:r>
            </w:hyperlink>
            <w:r w:rsidRPr="00D0463D">
              <w:rPr>
                <w:rFonts w:ascii="Arial" w:eastAsia="Times New Roman" w:hAnsi="Arial" w:cs="Arial"/>
                <w:color w:val="000000" w:themeColor="text1"/>
                <w:lang w:eastAsia="en-AU"/>
              </w:rPr>
              <w:t>.</w:t>
            </w:r>
          </w:p>
        </w:tc>
        <w:tc>
          <w:tcPr>
            <w:tcW w:w="597" w:type="pct"/>
            <w:shd w:val="clear" w:color="auto" w:fill="auto"/>
          </w:tcPr>
          <w:p w14:paraId="1D9F6187" w14:textId="73EE7056" w:rsidR="008B5885" w:rsidRPr="00D0463D" w:rsidRDefault="31C15CF1" w:rsidP="00E841D3">
            <w:p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May</w:t>
            </w:r>
            <w:r w:rsidR="4F3FFFA5" w:rsidRPr="00D0463D">
              <w:rPr>
                <w:rFonts w:ascii="Arial" w:eastAsia="Times New Roman" w:hAnsi="Arial" w:cs="Arial"/>
                <w:color w:val="000000" w:themeColor="text1"/>
                <w:lang w:eastAsia="en-AU"/>
              </w:rPr>
              <w:t xml:space="preserve"> </w:t>
            </w:r>
            <w:r w:rsidR="7EF06E53" w:rsidRPr="00D0463D">
              <w:rPr>
                <w:rFonts w:ascii="Arial" w:eastAsia="Times New Roman" w:hAnsi="Arial" w:cs="Arial"/>
                <w:color w:val="000000" w:themeColor="text1"/>
                <w:lang w:eastAsia="en-AU"/>
              </w:rPr>
              <w:t>[Years]</w:t>
            </w:r>
          </w:p>
        </w:tc>
        <w:tc>
          <w:tcPr>
            <w:tcW w:w="655" w:type="pct"/>
            <w:shd w:val="clear" w:color="auto" w:fill="auto"/>
          </w:tcPr>
          <w:p w14:paraId="066D2CF2" w14:textId="77777777" w:rsidR="008B5885" w:rsidRPr="00D0463D" w:rsidRDefault="008B5885" w:rsidP="00E841D3">
            <w:pPr>
              <w:spacing w:after="0" w:line="240" w:lineRule="auto"/>
              <w:rPr>
                <w:rFonts w:ascii="Arial" w:eastAsia="Times New Roman" w:hAnsi="Arial" w:cs="Arial"/>
                <w:color w:val="000000"/>
                <w:lang w:eastAsia="en-AU"/>
              </w:rPr>
            </w:pPr>
          </w:p>
        </w:tc>
      </w:tr>
      <w:tr w:rsidR="00090EBB" w:rsidRPr="00D0463D" w14:paraId="2AAC3D4E" w14:textId="77777777" w:rsidTr="62A1590E">
        <w:trPr>
          <w:trHeight w:val="20"/>
        </w:trPr>
        <w:tc>
          <w:tcPr>
            <w:tcW w:w="1150" w:type="pct"/>
            <w:vMerge w:val="restart"/>
            <w:shd w:val="clear" w:color="auto" w:fill="auto"/>
          </w:tcPr>
          <w:p w14:paraId="450480FC" w14:textId="77777777" w:rsidR="000F41B2" w:rsidRPr="00D0463D" w:rsidRDefault="575E0783" w:rsidP="003801F0">
            <w:pPr>
              <w:numPr>
                <w:ilvl w:val="0"/>
                <w:numId w:val="1"/>
              </w:num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Promote reconciliation through our sphere of influence.</w:t>
            </w:r>
          </w:p>
        </w:tc>
        <w:tc>
          <w:tcPr>
            <w:tcW w:w="2598" w:type="pct"/>
          </w:tcPr>
          <w:p w14:paraId="58D512EF" w14:textId="370D4E4F" w:rsidR="000F41B2" w:rsidRPr="00D0463D" w:rsidRDefault="5DF148C9"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 and i</w:t>
            </w:r>
            <w:r w:rsidR="7F6E72C8" w:rsidRPr="00D0463D">
              <w:rPr>
                <w:rFonts w:ascii="Arial" w:eastAsia="Times New Roman" w:hAnsi="Arial" w:cs="Arial"/>
                <w:color w:val="000000" w:themeColor="text1"/>
                <w:lang w:eastAsia="en-AU"/>
              </w:rPr>
              <w:t xml:space="preserve">mplement </w:t>
            </w:r>
            <w:r w:rsidRPr="00D0463D">
              <w:rPr>
                <w:rFonts w:ascii="Arial" w:eastAsia="Times New Roman" w:hAnsi="Arial" w:cs="Arial"/>
                <w:color w:val="000000" w:themeColor="text1"/>
                <w:lang w:eastAsia="en-AU"/>
              </w:rPr>
              <w:t xml:space="preserve">a staff engagement strategy </w:t>
            </w:r>
            <w:r w:rsidR="7F6E72C8" w:rsidRPr="00D0463D">
              <w:rPr>
                <w:rFonts w:ascii="Arial" w:eastAsia="Times New Roman" w:hAnsi="Arial" w:cs="Arial"/>
                <w:color w:val="000000" w:themeColor="text1"/>
                <w:lang w:eastAsia="en-AU"/>
              </w:rPr>
              <w:t xml:space="preserve">to </w:t>
            </w:r>
            <w:r w:rsidRPr="00D0463D">
              <w:rPr>
                <w:rFonts w:ascii="Arial" w:eastAsia="Times New Roman" w:hAnsi="Arial" w:cs="Arial"/>
                <w:color w:val="000000" w:themeColor="text1"/>
                <w:lang w:eastAsia="en-AU"/>
              </w:rPr>
              <w:t>raise awareness of</w:t>
            </w:r>
            <w:r w:rsidR="7F6E72C8" w:rsidRPr="00D0463D">
              <w:rPr>
                <w:rFonts w:ascii="Arial" w:eastAsia="Times New Roman" w:hAnsi="Arial" w:cs="Arial"/>
                <w:color w:val="000000" w:themeColor="text1"/>
                <w:lang w:eastAsia="en-AU"/>
              </w:rPr>
              <w:t xml:space="preserve"> reconciliation</w:t>
            </w:r>
            <w:r w:rsidRPr="00D0463D">
              <w:rPr>
                <w:rFonts w:ascii="Arial" w:eastAsia="Times New Roman" w:hAnsi="Arial" w:cs="Arial"/>
                <w:color w:val="000000" w:themeColor="text1"/>
                <w:lang w:eastAsia="en-AU"/>
              </w:rPr>
              <w:t xml:space="preserve"> across our workforce</w:t>
            </w:r>
            <w:r w:rsidR="7F6E72C8" w:rsidRPr="00D0463D">
              <w:rPr>
                <w:rFonts w:ascii="Arial" w:eastAsia="Times New Roman" w:hAnsi="Arial" w:cs="Arial"/>
                <w:color w:val="000000" w:themeColor="text1"/>
                <w:lang w:eastAsia="en-AU"/>
              </w:rPr>
              <w:t>.</w:t>
            </w:r>
          </w:p>
        </w:tc>
        <w:tc>
          <w:tcPr>
            <w:tcW w:w="597" w:type="pct"/>
            <w:shd w:val="clear" w:color="auto" w:fill="auto"/>
          </w:tcPr>
          <w:p w14:paraId="014432A5" w14:textId="77777777" w:rsidR="000F41B2" w:rsidRPr="00D0463D" w:rsidRDefault="000F41B2" w:rsidP="00E841D3">
            <w:pPr>
              <w:spacing w:after="0" w:line="240" w:lineRule="auto"/>
              <w:contextualSpacing/>
              <w:rPr>
                <w:rFonts w:ascii="Arial" w:hAnsi="Arial" w:cs="Arial"/>
                <w:color w:val="000000"/>
              </w:rPr>
            </w:pPr>
          </w:p>
        </w:tc>
        <w:tc>
          <w:tcPr>
            <w:tcW w:w="655" w:type="pct"/>
            <w:shd w:val="clear" w:color="auto" w:fill="auto"/>
          </w:tcPr>
          <w:p w14:paraId="305792EC" w14:textId="77777777" w:rsidR="000F41B2" w:rsidRPr="00D0463D" w:rsidRDefault="000F41B2" w:rsidP="00E841D3">
            <w:pPr>
              <w:spacing w:after="0" w:line="240" w:lineRule="auto"/>
              <w:contextualSpacing/>
              <w:rPr>
                <w:rFonts w:ascii="Arial" w:hAnsi="Arial" w:cs="Arial"/>
                <w:color w:val="000000"/>
              </w:rPr>
            </w:pPr>
          </w:p>
        </w:tc>
      </w:tr>
      <w:tr w:rsidR="00090EBB" w:rsidRPr="00D0463D" w14:paraId="32A36BC1" w14:textId="77777777" w:rsidTr="62A1590E">
        <w:trPr>
          <w:trHeight w:val="20"/>
        </w:trPr>
        <w:tc>
          <w:tcPr>
            <w:tcW w:w="1150" w:type="pct"/>
            <w:vMerge/>
          </w:tcPr>
          <w:p w14:paraId="5167D1B0"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2598" w:type="pct"/>
          </w:tcPr>
          <w:p w14:paraId="16E4232F" w14:textId="1481EFF3" w:rsidR="002E4D87"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Communicate our commitment to reconciliation </w:t>
            </w:r>
            <w:r w:rsidR="5DF148C9" w:rsidRPr="00D0463D">
              <w:rPr>
                <w:rFonts w:ascii="Arial" w:eastAsia="Times New Roman" w:hAnsi="Arial" w:cs="Arial"/>
                <w:color w:val="000000" w:themeColor="text1"/>
                <w:lang w:eastAsia="en-AU"/>
              </w:rPr>
              <w:t>publicly</w:t>
            </w:r>
            <w:r w:rsidRPr="00D0463D">
              <w:rPr>
                <w:rFonts w:ascii="Arial" w:eastAsia="Times New Roman" w:hAnsi="Arial" w:cs="Arial"/>
                <w:color w:val="000000" w:themeColor="text1"/>
                <w:lang w:eastAsia="en-AU"/>
              </w:rPr>
              <w:t>.</w:t>
            </w:r>
          </w:p>
        </w:tc>
        <w:tc>
          <w:tcPr>
            <w:tcW w:w="597" w:type="pct"/>
            <w:shd w:val="clear" w:color="auto" w:fill="auto"/>
          </w:tcPr>
          <w:p w14:paraId="4926782C" w14:textId="77777777" w:rsidR="002E4D87" w:rsidRPr="00D0463D" w:rsidRDefault="002E4D87" w:rsidP="00E841D3">
            <w:pPr>
              <w:spacing w:after="0" w:line="240" w:lineRule="auto"/>
              <w:contextualSpacing/>
              <w:rPr>
                <w:rFonts w:ascii="Arial" w:hAnsi="Arial" w:cs="Arial"/>
                <w:color w:val="000000"/>
              </w:rPr>
            </w:pPr>
          </w:p>
        </w:tc>
        <w:tc>
          <w:tcPr>
            <w:tcW w:w="655" w:type="pct"/>
            <w:shd w:val="clear" w:color="auto" w:fill="auto"/>
          </w:tcPr>
          <w:p w14:paraId="63DD0F5E" w14:textId="77777777" w:rsidR="002E4D87" w:rsidRPr="00D0463D" w:rsidRDefault="002E4D87" w:rsidP="00E841D3">
            <w:pPr>
              <w:spacing w:after="0" w:line="240" w:lineRule="auto"/>
              <w:contextualSpacing/>
              <w:rPr>
                <w:rFonts w:ascii="Arial" w:hAnsi="Arial" w:cs="Arial"/>
                <w:color w:val="000000"/>
              </w:rPr>
            </w:pPr>
          </w:p>
        </w:tc>
      </w:tr>
      <w:tr w:rsidR="00090EBB" w:rsidRPr="00D0463D" w14:paraId="1E944B82" w14:textId="77777777" w:rsidTr="62A1590E">
        <w:trPr>
          <w:trHeight w:val="20"/>
        </w:trPr>
        <w:tc>
          <w:tcPr>
            <w:tcW w:w="1150" w:type="pct"/>
            <w:vMerge/>
          </w:tcPr>
          <w:p w14:paraId="2CB8A8F3" w14:textId="77777777" w:rsidR="000F41B2" w:rsidRPr="00D0463D" w:rsidRDefault="000F41B2" w:rsidP="003801F0">
            <w:pPr>
              <w:numPr>
                <w:ilvl w:val="0"/>
                <w:numId w:val="1"/>
              </w:numPr>
              <w:spacing w:after="0" w:line="240" w:lineRule="auto"/>
              <w:rPr>
                <w:rFonts w:ascii="Arial" w:eastAsia="Times New Roman" w:hAnsi="Arial" w:cs="Arial"/>
                <w:color w:val="000000"/>
                <w:lang w:eastAsia="en-AU"/>
              </w:rPr>
            </w:pPr>
          </w:p>
        </w:tc>
        <w:tc>
          <w:tcPr>
            <w:tcW w:w="2598" w:type="pct"/>
          </w:tcPr>
          <w:p w14:paraId="433638AC" w14:textId="4932CE72" w:rsidR="000F41B2"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Explore opportunities to </w:t>
            </w:r>
            <w:r w:rsidR="4473BC15" w:rsidRPr="00D0463D">
              <w:rPr>
                <w:rFonts w:ascii="Arial" w:eastAsia="Times New Roman" w:hAnsi="Arial" w:cs="Arial"/>
                <w:color w:val="000000" w:themeColor="text1"/>
                <w:lang w:eastAsia="en-AU"/>
              </w:rPr>
              <w:t xml:space="preserve">positively </w:t>
            </w:r>
            <w:r w:rsidRPr="00D0463D">
              <w:rPr>
                <w:rFonts w:ascii="Arial" w:eastAsia="Times New Roman" w:hAnsi="Arial" w:cs="Arial"/>
                <w:color w:val="000000" w:themeColor="text1"/>
                <w:lang w:eastAsia="en-AU"/>
              </w:rPr>
              <w:t>influence our external stakeholders to drive reconciliation outcomes.</w:t>
            </w:r>
          </w:p>
        </w:tc>
        <w:tc>
          <w:tcPr>
            <w:tcW w:w="597" w:type="pct"/>
            <w:shd w:val="clear" w:color="auto" w:fill="auto"/>
          </w:tcPr>
          <w:p w14:paraId="1228FE22" w14:textId="77777777" w:rsidR="000F41B2" w:rsidRPr="00D0463D" w:rsidRDefault="000F41B2" w:rsidP="00E841D3">
            <w:pPr>
              <w:spacing w:after="0" w:line="240" w:lineRule="auto"/>
              <w:contextualSpacing/>
              <w:rPr>
                <w:rFonts w:ascii="Arial" w:hAnsi="Arial" w:cs="Arial"/>
                <w:color w:val="000000"/>
              </w:rPr>
            </w:pPr>
          </w:p>
        </w:tc>
        <w:tc>
          <w:tcPr>
            <w:tcW w:w="655" w:type="pct"/>
            <w:shd w:val="clear" w:color="auto" w:fill="auto"/>
          </w:tcPr>
          <w:p w14:paraId="49AA1FD7" w14:textId="77777777" w:rsidR="000F41B2" w:rsidRPr="00D0463D" w:rsidRDefault="000F41B2" w:rsidP="00E841D3">
            <w:pPr>
              <w:spacing w:after="0" w:line="240" w:lineRule="auto"/>
              <w:contextualSpacing/>
              <w:rPr>
                <w:rFonts w:ascii="Arial" w:hAnsi="Arial" w:cs="Arial"/>
                <w:color w:val="000000"/>
              </w:rPr>
            </w:pPr>
          </w:p>
        </w:tc>
      </w:tr>
      <w:tr w:rsidR="00090EBB" w:rsidRPr="00D0463D" w14:paraId="273762D6" w14:textId="77777777" w:rsidTr="62A1590E">
        <w:trPr>
          <w:trHeight w:val="20"/>
        </w:trPr>
        <w:tc>
          <w:tcPr>
            <w:tcW w:w="1150" w:type="pct"/>
            <w:vMerge/>
          </w:tcPr>
          <w:p w14:paraId="3A2169E2" w14:textId="77777777" w:rsidR="006F07DC" w:rsidRPr="00D0463D" w:rsidRDefault="006F07DC" w:rsidP="003801F0">
            <w:pPr>
              <w:numPr>
                <w:ilvl w:val="0"/>
                <w:numId w:val="1"/>
              </w:numPr>
              <w:spacing w:after="0" w:line="240" w:lineRule="auto"/>
              <w:rPr>
                <w:rFonts w:ascii="Arial" w:eastAsia="Times New Roman" w:hAnsi="Arial" w:cs="Arial"/>
                <w:color w:val="000000"/>
                <w:lang w:eastAsia="en-AU"/>
              </w:rPr>
            </w:pPr>
          </w:p>
        </w:tc>
        <w:tc>
          <w:tcPr>
            <w:tcW w:w="2598" w:type="pct"/>
          </w:tcPr>
          <w:p w14:paraId="2EE7CAA9" w14:textId="57DF04C2" w:rsidR="006F07DC" w:rsidRPr="00D0463D" w:rsidRDefault="3502D6B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Collaborate with RAP</w:t>
            </w:r>
            <w:r w:rsidR="002D004D" w:rsidRPr="00D0463D">
              <w:rPr>
                <w:rFonts w:ascii="Arial" w:eastAsia="Times New Roman" w:hAnsi="Arial" w:cs="Arial"/>
                <w:color w:val="000000" w:themeColor="text1"/>
                <w:lang w:eastAsia="en-AU"/>
              </w:rPr>
              <w:t xml:space="preserve"> organisations</w:t>
            </w:r>
            <w:r w:rsidRPr="00D0463D">
              <w:rPr>
                <w:rFonts w:ascii="Arial" w:eastAsia="Times New Roman" w:hAnsi="Arial" w:cs="Arial"/>
                <w:color w:val="000000" w:themeColor="text1"/>
                <w:lang w:eastAsia="en-AU"/>
              </w:rPr>
              <w:t xml:space="preserve"> and other like-minded organisations to develop </w:t>
            </w:r>
            <w:r w:rsidR="31C15CF1" w:rsidRPr="00D0463D">
              <w:rPr>
                <w:rFonts w:ascii="Arial" w:eastAsia="Times New Roman" w:hAnsi="Arial" w:cs="Arial"/>
                <w:color w:val="000000" w:themeColor="text1"/>
                <w:lang w:eastAsia="en-AU"/>
              </w:rPr>
              <w:t xml:space="preserve">innovative approaches </w:t>
            </w:r>
            <w:r w:rsidRPr="00D0463D">
              <w:rPr>
                <w:rFonts w:ascii="Arial" w:eastAsia="Times New Roman" w:hAnsi="Arial" w:cs="Arial"/>
                <w:color w:val="000000" w:themeColor="text1"/>
                <w:lang w:eastAsia="en-AU"/>
              </w:rPr>
              <w:t>to advance reconciliation.</w:t>
            </w:r>
          </w:p>
        </w:tc>
        <w:tc>
          <w:tcPr>
            <w:tcW w:w="597" w:type="pct"/>
            <w:shd w:val="clear" w:color="auto" w:fill="auto"/>
          </w:tcPr>
          <w:p w14:paraId="0D567AC8" w14:textId="77777777" w:rsidR="006F07DC" w:rsidRPr="00D0463D" w:rsidRDefault="006F07DC" w:rsidP="00E841D3">
            <w:pPr>
              <w:spacing w:after="0" w:line="240" w:lineRule="auto"/>
              <w:contextualSpacing/>
              <w:rPr>
                <w:rFonts w:ascii="Arial" w:hAnsi="Arial" w:cs="Arial"/>
                <w:color w:val="000000"/>
              </w:rPr>
            </w:pPr>
          </w:p>
        </w:tc>
        <w:tc>
          <w:tcPr>
            <w:tcW w:w="655" w:type="pct"/>
            <w:shd w:val="clear" w:color="auto" w:fill="auto"/>
          </w:tcPr>
          <w:p w14:paraId="49B105C6" w14:textId="77777777" w:rsidR="006F07DC" w:rsidRPr="00D0463D" w:rsidRDefault="006F07DC" w:rsidP="00E841D3">
            <w:pPr>
              <w:spacing w:after="0" w:line="240" w:lineRule="auto"/>
              <w:contextualSpacing/>
              <w:rPr>
                <w:rFonts w:ascii="Arial" w:hAnsi="Arial" w:cs="Arial"/>
                <w:color w:val="000000"/>
              </w:rPr>
            </w:pPr>
          </w:p>
        </w:tc>
      </w:tr>
      <w:tr w:rsidR="00090EBB" w:rsidRPr="00D0463D" w14:paraId="1BD3EFFA" w14:textId="77777777" w:rsidTr="62A1590E">
        <w:trPr>
          <w:trHeight w:val="20"/>
        </w:trPr>
        <w:tc>
          <w:tcPr>
            <w:tcW w:w="1150" w:type="pct"/>
            <w:vMerge w:val="restart"/>
            <w:shd w:val="clear" w:color="auto" w:fill="auto"/>
          </w:tcPr>
          <w:p w14:paraId="1F45FAAB" w14:textId="3618A9F1" w:rsidR="002E4D87" w:rsidRPr="00D0463D" w:rsidRDefault="0146194D" w:rsidP="003801F0">
            <w:pPr>
              <w:numPr>
                <w:ilvl w:val="0"/>
                <w:numId w:val="1"/>
              </w:num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Promote positive race relations through anti-discrimination strategies. </w:t>
            </w:r>
          </w:p>
          <w:p w14:paraId="6C48CA8A" w14:textId="1FA1DA72" w:rsidR="003F60D0" w:rsidRPr="00D0463D" w:rsidRDefault="003F60D0" w:rsidP="00E841D3">
            <w:pPr>
              <w:spacing w:after="0" w:line="240" w:lineRule="auto"/>
              <w:textAlignment w:val="bottom"/>
              <w:rPr>
                <w:rFonts w:ascii="Arial" w:eastAsia="Times New Roman" w:hAnsi="Arial" w:cs="Arial"/>
                <w:color w:val="000000"/>
                <w:lang w:eastAsia="en-AU"/>
              </w:rPr>
            </w:pPr>
          </w:p>
        </w:tc>
        <w:tc>
          <w:tcPr>
            <w:tcW w:w="2598" w:type="pct"/>
          </w:tcPr>
          <w:p w14:paraId="3F8F09F7" w14:textId="37A0109E" w:rsidR="002E4D87" w:rsidRPr="00D0463D" w:rsidDel="009713D9" w:rsidRDefault="7F6E72C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Conduct a review of HR policies and procedures to identify existing anti-</w:t>
            </w:r>
            <w:r w:rsidR="0146194D" w:rsidRPr="5148057A">
              <w:rPr>
                <w:rFonts w:ascii="Arial" w:eastAsia="Times New Roman" w:hAnsi="Arial" w:cs="Arial"/>
                <w:color w:val="000000" w:themeColor="text1"/>
                <w:lang w:eastAsia="en-AU"/>
              </w:rPr>
              <w:t>discrimination</w:t>
            </w:r>
            <w:r w:rsidRPr="5148057A">
              <w:rPr>
                <w:rFonts w:ascii="Arial" w:eastAsia="Times New Roman" w:hAnsi="Arial" w:cs="Arial"/>
                <w:color w:val="000000" w:themeColor="text1"/>
                <w:lang w:eastAsia="en-AU"/>
              </w:rPr>
              <w:t xml:space="preserve"> provisions, and future needs.</w:t>
            </w:r>
          </w:p>
        </w:tc>
        <w:tc>
          <w:tcPr>
            <w:tcW w:w="597" w:type="pct"/>
            <w:shd w:val="clear" w:color="auto" w:fill="auto"/>
          </w:tcPr>
          <w:p w14:paraId="6D7E300E" w14:textId="77777777" w:rsidR="002E4D87" w:rsidRPr="00D0463D" w:rsidRDefault="002E4D87" w:rsidP="00E841D3">
            <w:pPr>
              <w:spacing w:after="0" w:line="240" w:lineRule="auto"/>
              <w:contextualSpacing/>
              <w:rPr>
                <w:rFonts w:ascii="Arial" w:hAnsi="Arial" w:cs="Arial"/>
                <w:color w:val="000000"/>
              </w:rPr>
            </w:pPr>
          </w:p>
        </w:tc>
        <w:tc>
          <w:tcPr>
            <w:tcW w:w="655" w:type="pct"/>
            <w:shd w:val="clear" w:color="auto" w:fill="auto"/>
          </w:tcPr>
          <w:p w14:paraId="1D06756F" w14:textId="77777777" w:rsidR="002E4D87" w:rsidRPr="00D0463D" w:rsidRDefault="002E4D87" w:rsidP="00E841D3">
            <w:pPr>
              <w:spacing w:after="0" w:line="240" w:lineRule="auto"/>
              <w:contextualSpacing/>
              <w:rPr>
                <w:rFonts w:ascii="Arial" w:hAnsi="Arial" w:cs="Arial"/>
                <w:color w:val="000000"/>
              </w:rPr>
            </w:pPr>
          </w:p>
        </w:tc>
      </w:tr>
      <w:tr w:rsidR="62A1590E" w14:paraId="56980FFD" w14:textId="77777777" w:rsidTr="62A1590E">
        <w:trPr>
          <w:trHeight w:val="300"/>
        </w:trPr>
        <w:tc>
          <w:tcPr>
            <w:tcW w:w="3397" w:type="dxa"/>
            <w:vMerge/>
            <w:shd w:val="clear" w:color="auto" w:fill="auto"/>
          </w:tcPr>
          <w:p w14:paraId="6F2A9948" w14:textId="77777777" w:rsidR="00296026" w:rsidRDefault="00296026"/>
        </w:tc>
        <w:tc>
          <w:tcPr>
            <w:tcW w:w="7672" w:type="dxa"/>
          </w:tcPr>
          <w:p w14:paraId="04A4E1C6" w14:textId="4D4F8148" w:rsidR="5FD28128" w:rsidRDefault="5FD28128" w:rsidP="62A1590E">
            <w:pPr>
              <w:pStyle w:val="ListParagraph"/>
              <w:rPr>
                <w:rFonts w:eastAsia="Times New Roman"/>
                <w:color w:val="000000" w:themeColor="text1"/>
                <w:lang w:eastAsia="en-AU"/>
              </w:rPr>
            </w:pPr>
            <w:r w:rsidRPr="62A1590E">
              <w:rPr>
                <w:rFonts w:eastAsia="Times New Roman"/>
                <w:color w:val="000000" w:themeColor="text1"/>
                <w:lang w:eastAsia="en-AU"/>
              </w:rPr>
              <w:t>Engage with Aboriginal and Torres Strait Islander staff and/or Aboriginal and Torres Strait Islander advisors to consult on our anti-discrimination policy</w:t>
            </w:r>
          </w:p>
        </w:tc>
        <w:tc>
          <w:tcPr>
            <w:tcW w:w="1763" w:type="dxa"/>
            <w:shd w:val="clear" w:color="auto" w:fill="auto"/>
          </w:tcPr>
          <w:p w14:paraId="62E016CA" w14:textId="59A5E38F" w:rsidR="62A1590E" w:rsidRDefault="62A1590E" w:rsidP="62A1590E">
            <w:pPr>
              <w:spacing w:line="240" w:lineRule="auto"/>
              <w:rPr>
                <w:rFonts w:ascii="Arial" w:hAnsi="Arial" w:cs="Arial"/>
                <w:color w:val="000000" w:themeColor="text1"/>
              </w:rPr>
            </w:pPr>
          </w:p>
        </w:tc>
        <w:tc>
          <w:tcPr>
            <w:tcW w:w="1934" w:type="dxa"/>
            <w:shd w:val="clear" w:color="auto" w:fill="auto"/>
          </w:tcPr>
          <w:p w14:paraId="662B87D6" w14:textId="74A7B58C" w:rsidR="62A1590E" w:rsidRDefault="62A1590E" w:rsidP="62A1590E">
            <w:pPr>
              <w:spacing w:line="240" w:lineRule="auto"/>
              <w:rPr>
                <w:rFonts w:ascii="Arial" w:hAnsi="Arial" w:cs="Arial"/>
                <w:color w:val="000000" w:themeColor="text1"/>
              </w:rPr>
            </w:pPr>
          </w:p>
        </w:tc>
      </w:tr>
      <w:tr w:rsidR="00090EBB" w:rsidRPr="00D0463D" w14:paraId="3BD5D94F" w14:textId="77777777" w:rsidTr="62A1590E">
        <w:trPr>
          <w:trHeight w:val="20"/>
        </w:trPr>
        <w:tc>
          <w:tcPr>
            <w:tcW w:w="1150" w:type="pct"/>
            <w:vMerge/>
          </w:tcPr>
          <w:p w14:paraId="26E929CF"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2598" w:type="pct"/>
          </w:tcPr>
          <w:p w14:paraId="59F5C1A4" w14:textId="352FDBA3" w:rsidR="002E4D87"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Develop, implement</w:t>
            </w:r>
            <w:r w:rsidR="31C15CF1" w:rsidRPr="5148057A">
              <w:rPr>
                <w:rFonts w:ascii="Arial" w:eastAsia="Times New Roman" w:hAnsi="Arial" w:cs="Arial"/>
                <w:color w:val="000000" w:themeColor="text1"/>
                <w:lang w:eastAsia="en-AU"/>
              </w:rPr>
              <w:t>,</w:t>
            </w:r>
            <w:r w:rsidRPr="5148057A">
              <w:rPr>
                <w:rFonts w:ascii="Arial" w:eastAsia="Times New Roman" w:hAnsi="Arial" w:cs="Arial"/>
                <w:color w:val="000000" w:themeColor="text1"/>
                <w:lang w:eastAsia="en-AU"/>
              </w:rPr>
              <w:t xml:space="preserve"> and communicate an anti-</w:t>
            </w:r>
            <w:r w:rsidR="0146194D" w:rsidRPr="5148057A">
              <w:rPr>
                <w:rFonts w:ascii="Arial" w:eastAsia="Times New Roman" w:hAnsi="Arial" w:cs="Arial"/>
                <w:color w:val="000000" w:themeColor="text1"/>
                <w:lang w:eastAsia="en-AU"/>
              </w:rPr>
              <w:t>discrimination</w:t>
            </w:r>
            <w:r w:rsidRPr="5148057A">
              <w:rPr>
                <w:rFonts w:ascii="Arial" w:eastAsia="Times New Roman" w:hAnsi="Arial" w:cs="Arial"/>
                <w:color w:val="000000" w:themeColor="text1"/>
                <w:lang w:eastAsia="en-AU"/>
              </w:rPr>
              <w:t xml:space="preserve"> policy for our organisation.  </w:t>
            </w:r>
          </w:p>
        </w:tc>
        <w:tc>
          <w:tcPr>
            <w:tcW w:w="597" w:type="pct"/>
            <w:shd w:val="clear" w:color="auto" w:fill="auto"/>
          </w:tcPr>
          <w:p w14:paraId="44128971" w14:textId="77777777" w:rsidR="002E4D87" w:rsidRPr="00D0463D" w:rsidRDefault="002E4D87" w:rsidP="00E841D3">
            <w:pPr>
              <w:spacing w:after="0" w:line="240" w:lineRule="auto"/>
              <w:contextualSpacing/>
              <w:rPr>
                <w:rFonts w:ascii="Arial" w:hAnsi="Arial" w:cs="Arial"/>
                <w:color w:val="000000"/>
              </w:rPr>
            </w:pPr>
          </w:p>
        </w:tc>
        <w:tc>
          <w:tcPr>
            <w:tcW w:w="655" w:type="pct"/>
            <w:shd w:val="clear" w:color="auto" w:fill="auto"/>
          </w:tcPr>
          <w:p w14:paraId="162F9E3A" w14:textId="77777777" w:rsidR="002E4D87" w:rsidRPr="00D0463D" w:rsidRDefault="002E4D87" w:rsidP="00E841D3">
            <w:pPr>
              <w:spacing w:after="0" w:line="240" w:lineRule="auto"/>
              <w:contextualSpacing/>
              <w:rPr>
                <w:rFonts w:ascii="Arial" w:hAnsi="Arial" w:cs="Arial"/>
                <w:color w:val="000000"/>
              </w:rPr>
            </w:pPr>
          </w:p>
        </w:tc>
      </w:tr>
      <w:tr w:rsidR="00090EBB" w:rsidRPr="00D0463D" w14:paraId="61891AFE" w14:textId="77777777" w:rsidTr="62A1590E">
        <w:trPr>
          <w:trHeight w:val="375"/>
        </w:trPr>
        <w:tc>
          <w:tcPr>
            <w:tcW w:w="1150" w:type="pct"/>
            <w:vMerge/>
          </w:tcPr>
          <w:p w14:paraId="07B32A59"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2598" w:type="pct"/>
          </w:tcPr>
          <w:p w14:paraId="7F6C449C" w14:textId="48F58860" w:rsidR="002E4D87" w:rsidRPr="00D0463D" w:rsidDel="009713D9"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Educate senior leaders on the effects of racism. </w:t>
            </w:r>
          </w:p>
        </w:tc>
        <w:tc>
          <w:tcPr>
            <w:tcW w:w="597" w:type="pct"/>
            <w:shd w:val="clear" w:color="auto" w:fill="auto"/>
          </w:tcPr>
          <w:p w14:paraId="77912249" w14:textId="77777777" w:rsidR="002E4D87" w:rsidRPr="00D0463D" w:rsidRDefault="002E4D87" w:rsidP="00E841D3">
            <w:pPr>
              <w:spacing w:after="0" w:line="240" w:lineRule="auto"/>
              <w:contextualSpacing/>
              <w:rPr>
                <w:rFonts w:ascii="Arial" w:hAnsi="Arial" w:cs="Arial"/>
                <w:color w:val="000000"/>
              </w:rPr>
            </w:pPr>
          </w:p>
        </w:tc>
        <w:tc>
          <w:tcPr>
            <w:tcW w:w="655" w:type="pct"/>
            <w:shd w:val="clear" w:color="auto" w:fill="auto"/>
          </w:tcPr>
          <w:p w14:paraId="15DD300D" w14:textId="77777777" w:rsidR="002E4D87" w:rsidRPr="00D0463D" w:rsidRDefault="002E4D87" w:rsidP="00E841D3">
            <w:pPr>
              <w:spacing w:after="0" w:line="240" w:lineRule="auto"/>
              <w:contextualSpacing/>
              <w:rPr>
                <w:rFonts w:ascii="Arial" w:hAnsi="Arial" w:cs="Arial"/>
                <w:color w:val="000000"/>
              </w:rPr>
            </w:pPr>
          </w:p>
        </w:tc>
      </w:tr>
      <w:tr w:rsidR="00090EBB" w:rsidRPr="00D0463D" w14:paraId="4CE92763" w14:textId="77777777" w:rsidTr="62A1590E">
        <w:trPr>
          <w:trHeight w:val="20"/>
        </w:trPr>
        <w:tc>
          <w:tcPr>
            <w:tcW w:w="1150" w:type="pct"/>
            <w:shd w:val="clear" w:color="auto" w:fill="auto"/>
          </w:tcPr>
          <w:p w14:paraId="6B9AB6F2" w14:textId="3D01B675" w:rsidR="004D6E2C" w:rsidRPr="00D0463D" w:rsidRDefault="79C29877" w:rsidP="0070677D">
            <w:pPr>
              <w:spacing w:after="0" w:line="240" w:lineRule="auto"/>
              <w:contextualSpacing/>
              <w:rPr>
                <w:rFonts w:ascii="Arial" w:eastAsia="Times New Roman" w:hAnsi="Arial" w:cs="Arial"/>
                <w:b/>
                <w:bCs/>
              </w:rPr>
            </w:pPr>
            <w:r w:rsidRPr="5148057A">
              <w:rPr>
                <w:rFonts w:ascii="Arial" w:hAnsi="Arial" w:cs="Arial"/>
                <w:i/>
                <w:iCs/>
              </w:rPr>
              <w:t xml:space="preserve">[Include any </w:t>
            </w:r>
            <w:r w:rsidR="7F6E72C8" w:rsidRPr="5148057A">
              <w:rPr>
                <w:rFonts w:ascii="Arial" w:hAnsi="Arial" w:cs="Arial"/>
                <w:i/>
                <w:iCs/>
              </w:rPr>
              <w:t>additional unique Relationship a</w:t>
            </w:r>
            <w:r w:rsidRPr="5148057A">
              <w:rPr>
                <w:rFonts w:ascii="Arial" w:hAnsi="Arial" w:cs="Arial"/>
                <w:i/>
                <w:iCs/>
              </w:rPr>
              <w:t xml:space="preserve">ctions </w:t>
            </w:r>
            <w:r w:rsidR="3502D6B8" w:rsidRPr="5148057A">
              <w:rPr>
                <w:rFonts w:ascii="Arial" w:hAnsi="Arial" w:cs="Arial"/>
                <w:i/>
                <w:iCs/>
              </w:rPr>
              <w:t>to support your reconciliation journey.]</w:t>
            </w:r>
          </w:p>
        </w:tc>
        <w:tc>
          <w:tcPr>
            <w:tcW w:w="2598" w:type="pct"/>
          </w:tcPr>
          <w:p w14:paraId="46B2DB03" w14:textId="2F815420" w:rsidR="004D6E2C" w:rsidRPr="00D0463D" w:rsidRDefault="09EFD8D7" w:rsidP="62A1590E">
            <w:pPr>
              <w:spacing w:after="0" w:line="240" w:lineRule="auto"/>
              <w:contextualSpacing/>
              <w:rPr>
                <w:rFonts w:cs="Arial"/>
                <w:i/>
                <w:iCs/>
                <w:color w:val="000000"/>
              </w:rPr>
            </w:pPr>
            <w:r w:rsidRPr="62A1590E">
              <w:rPr>
                <w:rFonts w:ascii="Arial" w:hAnsi="Arial" w:cs="Arial"/>
                <w:i/>
                <w:iCs/>
                <w:color w:val="000000" w:themeColor="text1"/>
              </w:rPr>
              <w:t>[</w:t>
            </w:r>
            <w:r w:rsidR="79C29877" w:rsidRPr="62A1590E">
              <w:rPr>
                <w:rFonts w:ascii="Arial" w:hAnsi="Arial" w:cs="Arial"/>
                <w:i/>
                <w:iCs/>
                <w:color w:val="000000" w:themeColor="text1"/>
              </w:rPr>
              <w:t xml:space="preserve">List the </w:t>
            </w:r>
            <w:r w:rsidR="0DD4612E" w:rsidRPr="62A1590E">
              <w:rPr>
                <w:rFonts w:ascii="Arial" w:hAnsi="Arial" w:cs="Arial"/>
                <w:i/>
                <w:iCs/>
                <w:color w:val="000000" w:themeColor="text1"/>
              </w:rPr>
              <w:t>deliverables</w:t>
            </w:r>
            <w:r w:rsidR="79C29877" w:rsidRPr="62A1590E">
              <w:rPr>
                <w:rFonts w:ascii="Arial" w:hAnsi="Arial" w:cs="Arial"/>
                <w:i/>
                <w:iCs/>
                <w:color w:val="000000" w:themeColor="text1"/>
              </w:rPr>
              <w:t xml:space="preserve"> that are required </w:t>
            </w:r>
            <w:proofErr w:type="gramStart"/>
            <w:r w:rsidR="79C29877" w:rsidRPr="62A1590E">
              <w:rPr>
                <w:rFonts w:ascii="Arial" w:hAnsi="Arial" w:cs="Arial"/>
                <w:i/>
                <w:iCs/>
                <w:color w:val="000000" w:themeColor="text1"/>
              </w:rPr>
              <w:t>in order to</w:t>
            </w:r>
            <w:proofErr w:type="gramEnd"/>
            <w:r w:rsidR="79C29877" w:rsidRPr="62A1590E">
              <w:rPr>
                <w:rFonts w:ascii="Arial" w:hAnsi="Arial" w:cs="Arial"/>
                <w:i/>
                <w:iCs/>
                <w:color w:val="000000" w:themeColor="text1"/>
              </w:rPr>
              <w:t xml:space="preserve"> meet the objective of the Action.</w:t>
            </w:r>
            <w:r w:rsidRPr="62A1590E">
              <w:rPr>
                <w:rFonts w:ascii="Arial" w:hAnsi="Arial" w:cs="Arial"/>
                <w:i/>
                <w:iCs/>
                <w:color w:val="000000" w:themeColor="text1"/>
              </w:rPr>
              <w:t>]</w:t>
            </w:r>
          </w:p>
        </w:tc>
        <w:tc>
          <w:tcPr>
            <w:tcW w:w="597" w:type="pct"/>
            <w:shd w:val="clear" w:color="auto" w:fill="auto"/>
          </w:tcPr>
          <w:p w14:paraId="5688E931" w14:textId="77777777" w:rsidR="004D6E2C" w:rsidRPr="00D0463D" w:rsidRDefault="004D6E2C" w:rsidP="00E841D3">
            <w:pPr>
              <w:spacing w:after="0" w:line="240" w:lineRule="auto"/>
              <w:contextualSpacing/>
              <w:rPr>
                <w:rFonts w:ascii="Arial" w:hAnsi="Arial" w:cs="Arial"/>
                <w:color w:val="000000"/>
              </w:rPr>
            </w:pPr>
          </w:p>
        </w:tc>
        <w:tc>
          <w:tcPr>
            <w:tcW w:w="655" w:type="pct"/>
            <w:shd w:val="clear" w:color="auto" w:fill="auto"/>
          </w:tcPr>
          <w:p w14:paraId="5D66D43E" w14:textId="77777777" w:rsidR="004D6E2C" w:rsidRPr="00D0463D" w:rsidRDefault="004D6E2C" w:rsidP="00E841D3">
            <w:pPr>
              <w:spacing w:after="0" w:line="240" w:lineRule="auto"/>
              <w:contextualSpacing/>
              <w:rPr>
                <w:rFonts w:ascii="Arial" w:hAnsi="Arial" w:cs="Arial"/>
                <w:color w:val="000000"/>
              </w:rPr>
            </w:pPr>
          </w:p>
        </w:tc>
      </w:tr>
    </w:tbl>
    <w:p w14:paraId="070436CA" w14:textId="258595C5" w:rsidR="008B2099" w:rsidRDefault="008B2099" w:rsidP="00D0463D">
      <w:pPr>
        <w:rPr>
          <w:rFonts w:ascii="Arial" w:hAnsi="Arial" w:cs="Arial"/>
        </w:rPr>
      </w:pPr>
    </w:p>
    <w:p w14:paraId="10CF674F" w14:textId="77777777" w:rsidR="008B2099" w:rsidRDefault="008B2099">
      <w:pPr>
        <w:spacing w:after="0" w:line="240" w:lineRule="auto"/>
        <w:rPr>
          <w:rFonts w:ascii="Arial" w:hAnsi="Arial" w:cs="Arial"/>
        </w:rPr>
      </w:pPr>
      <w:r>
        <w:rPr>
          <w:rFonts w:ascii="Arial" w:hAnsi="Arial" w:cs="Arial"/>
        </w:rPr>
        <w:br w:type="page"/>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56"/>
        <w:gridCol w:w="7852"/>
        <w:gridCol w:w="1757"/>
        <w:gridCol w:w="1872"/>
      </w:tblGrid>
      <w:tr w:rsidR="002E4D87" w:rsidRPr="00D0463D" w14:paraId="6B55ADD1" w14:textId="77777777" w:rsidTr="62A1590E">
        <w:trPr>
          <w:trHeight w:val="20"/>
        </w:trPr>
        <w:tc>
          <w:tcPr>
            <w:tcW w:w="14737" w:type="dxa"/>
            <w:gridSpan w:val="4"/>
            <w:shd w:val="clear" w:color="auto" w:fill="D9D9D9" w:themeFill="background1" w:themeFillShade="D9"/>
          </w:tcPr>
          <w:p w14:paraId="28EB70DE" w14:textId="076D4DBD" w:rsidR="002E4D87" w:rsidRPr="00D0463D" w:rsidRDefault="008B2099" w:rsidP="00E841D3">
            <w:pPr>
              <w:spacing w:after="0" w:line="240" w:lineRule="auto"/>
              <w:contextualSpacing/>
              <w:rPr>
                <w:rFonts w:ascii="Arial" w:hAnsi="Arial" w:cs="Arial"/>
                <w:b/>
                <w:bCs/>
                <w:color w:val="000000"/>
              </w:rPr>
            </w:pPr>
            <w:r>
              <w:lastRenderedPageBreak/>
              <w:br w:type="page"/>
            </w:r>
            <w:r w:rsidR="7F6E72C8" w:rsidRPr="00D0463D">
              <w:rPr>
                <w:rFonts w:ascii="Arial" w:hAnsi="Arial" w:cs="Arial"/>
                <w:b/>
                <w:bCs/>
                <w:color w:val="000000" w:themeColor="text1"/>
              </w:rPr>
              <w:t>Respect</w:t>
            </w:r>
          </w:p>
        </w:tc>
      </w:tr>
      <w:tr w:rsidR="002E4D87" w:rsidRPr="00D0463D" w14:paraId="25FC9DD7" w14:textId="77777777" w:rsidTr="62A1590E">
        <w:trPr>
          <w:trHeight w:val="20"/>
        </w:trPr>
        <w:tc>
          <w:tcPr>
            <w:tcW w:w="14737" w:type="dxa"/>
            <w:gridSpan w:val="4"/>
            <w:shd w:val="clear" w:color="auto" w:fill="auto"/>
          </w:tcPr>
          <w:p w14:paraId="50FA1B78" w14:textId="2B4C4F31" w:rsidR="002E4D87" w:rsidRPr="00D0463D" w:rsidRDefault="7F6E72C8" w:rsidP="00E841D3">
            <w:pPr>
              <w:spacing w:after="0" w:line="240" w:lineRule="auto"/>
              <w:rPr>
                <w:rFonts w:ascii="Arial" w:hAnsi="Arial" w:cs="Arial"/>
                <w:b/>
                <w:bCs/>
                <w:color w:val="000000"/>
              </w:rPr>
            </w:pPr>
            <w:r w:rsidRPr="5148057A">
              <w:rPr>
                <w:rFonts w:ascii="Arial" w:eastAsia="Times New Roman" w:hAnsi="Arial" w:cs="Arial"/>
                <w:i/>
                <w:iCs/>
              </w:rPr>
              <w:t>[Tell us why respect for Aboriginal and Torres Strait Islander</w:t>
            </w:r>
            <w:r w:rsidR="00132981">
              <w:rPr>
                <w:rFonts w:ascii="Arial" w:eastAsia="Times New Roman" w:hAnsi="Arial" w:cs="Arial"/>
                <w:i/>
                <w:iCs/>
              </w:rPr>
              <w:t xml:space="preserve"> peoples</w:t>
            </w:r>
            <w:r w:rsidRPr="5148057A">
              <w:rPr>
                <w:rFonts w:ascii="Arial" w:eastAsia="Times New Roman" w:hAnsi="Arial" w:cs="Arial"/>
                <w:i/>
                <w:iCs/>
              </w:rPr>
              <w:t>, cultures,</w:t>
            </w:r>
            <w:r w:rsidR="3502D6B8" w:rsidRPr="5148057A">
              <w:rPr>
                <w:rFonts w:ascii="Arial" w:eastAsia="Times New Roman" w:hAnsi="Arial" w:cs="Arial"/>
                <w:i/>
                <w:iCs/>
              </w:rPr>
              <w:t xml:space="preserve"> </w:t>
            </w:r>
            <w:r w:rsidRPr="5148057A">
              <w:rPr>
                <w:rFonts w:ascii="Arial" w:eastAsia="Times New Roman" w:hAnsi="Arial" w:cs="Arial"/>
                <w:i/>
                <w:iCs/>
              </w:rPr>
              <w:t>histories</w:t>
            </w:r>
            <w:r w:rsidR="00B83C2D" w:rsidRPr="5148057A">
              <w:rPr>
                <w:rFonts w:ascii="Arial" w:eastAsia="Times New Roman" w:hAnsi="Arial" w:cs="Arial"/>
                <w:i/>
                <w:iCs/>
              </w:rPr>
              <w:t>, knowledge</w:t>
            </w:r>
            <w:r w:rsidRPr="5148057A">
              <w:rPr>
                <w:rFonts w:ascii="Arial" w:eastAsia="Times New Roman" w:hAnsi="Arial" w:cs="Arial"/>
                <w:i/>
                <w:iCs/>
              </w:rPr>
              <w:t xml:space="preserve"> and rights are important to your organisation and its core business activities—themes include pride in cultures and histories, understanding, appreciation, acknowledgment, learning, success and celebration.]</w:t>
            </w:r>
          </w:p>
        </w:tc>
      </w:tr>
      <w:tr w:rsidR="002E4D87" w:rsidRPr="00D0463D" w14:paraId="203434A6" w14:textId="77777777" w:rsidTr="62A1590E">
        <w:trPr>
          <w:trHeight w:val="20"/>
        </w:trPr>
        <w:tc>
          <w:tcPr>
            <w:tcW w:w="14737" w:type="dxa"/>
            <w:gridSpan w:val="4"/>
            <w:shd w:val="clear" w:color="auto" w:fill="auto"/>
          </w:tcPr>
          <w:p w14:paraId="67401360" w14:textId="77777777" w:rsidR="002E4D87" w:rsidRPr="00D0463D" w:rsidRDefault="7F6E72C8" w:rsidP="00E841D3">
            <w:pPr>
              <w:spacing w:after="0" w:line="240" w:lineRule="auto"/>
              <w:contextualSpacing/>
              <w:rPr>
                <w:rFonts w:ascii="Arial" w:hAnsi="Arial" w:cs="Arial"/>
                <w:b/>
                <w:bCs/>
                <w:color w:val="000000"/>
              </w:rPr>
            </w:pPr>
            <w:r w:rsidRPr="00D0463D">
              <w:rPr>
                <w:rFonts w:ascii="Arial" w:eastAsia="Times New Roman" w:hAnsi="Arial" w:cs="Arial"/>
                <w:b/>
                <w:bCs/>
              </w:rPr>
              <w:t xml:space="preserve">Focus area: </w:t>
            </w:r>
            <w:r w:rsidRPr="00D0463D">
              <w:rPr>
                <w:rFonts w:ascii="Arial" w:eastAsia="Times New Roman" w:hAnsi="Arial" w:cs="Arial"/>
                <w:i/>
                <w:iCs/>
              </w:rPr>
              <w:t>Optional: What key strategic direction of your business does Respect align to?</w:t>
            </w:r>
          </w:p>
        </w:tc>
      </w:tr>
      <w:tr w:rsidR="002E4D87" w:rsidRPr="00D0463D" w14:paraId="1F847A48" w14:textId="77777777" w:rsidTr="62A1590E">
        <w:trPr>
          <w:trHeight w:val="20"/>
        </w:trPr>
        <w:tc>
          <w:tcPr>
            <w:tcW w:w="3256" w:type="dxa"/>
            <w:shd w:val="clear" w:color="auto" w:fill="auto"/>
          </w:tcPr>
          <w:p w14:paraId="0DD497EE" w14:textId="77777777" w:rsidR="002E4D87" w:rsidRPr="00D0463D" w:rsidRDefault="7F6E72C8" w:rsidP="00E841D3">
            <w:pPr>
              <w:spacing w:after="0" w:line="240" w:lineRule="auto"/>
              <w:contextualSpacing/>
              <w:rPr>
                <w:rFonts w:ascii="Arial" w:hAnsi="Arial" w:cs="Arial"/>
                <w:color w:val="000000"/>
              </w:rPr>
            </w:pPr>
            <w:r w:rsidRPr="00D0463D">
              <w:rPr>
                <w:rFonts w:ascii="Arial" w:hAnsi="Arial" w:cs="Arial"/>
                <w:b/>
                <w:bCs/>
                <w:color w:val="000000" w:themeColor="text1"/>
              </w:rPr>
              <w:t>Action</w:t>
            </w:r>
          </w:p>
        </w:tc>
        <w:tc>
          <w:tcPr>
            <w:tcW w:w="7852" w:type="dxa"/>
          </w:tcPr>
          <w:p w14:paraId="2FD52DD9" w14:textId="77777777" w:rsidR="002E4D87" w:rsidRPr="00D0463D" w:rsidRDefault="7F6E72C8" w:rsidP="00E841D3">
            <w:pPr>
              <w:spacing w:after="0" w:line="240" w:lineRule="auto"/>
              <w:contextualSpacing/>
              <w:rPr>
                <w:rFonts w:ascii="Arial" w:hAnsi="Arial" w:cs="Arial"/>
                <w:color w:val="000000"/>
              </w:rPr>
            </w:pPr>
            <w:r w:rsidRPr="00D0463D">
              <w:rPr>
                <w:rFonts w:ascii="Arial" w:hAnsi="Arial" w:cs="Arial"/>
                <w:b/>
                <w:bCs/>
                <w:color w:val="000000" w:themeColor="text1"/>
              </w:rPr>
              <w:t>Deliverable</w:t>
            </w:r>
          </w:p>
        </w:tc>
        <w:tc>
          <w:tcPr>
            <w:tcW w:w="1757" w:type="dxa"/>
            <w:shd w:val="clear" w:color="auto" w:fill="auto"/>
          </w:tcPr>
          <w:p w14:paraId="204CB400" w14:textId="77777777" w:rsidR="002E4D87" w:rsidRPr="00D0463D" w:rsidRDefault="7F6E72C8" w:rsidP="00E841D3">
            <w:pPr>
              <w:spacing w:after="0" w:line="240" w:lineRule="auto"/>
              <w:contextualSpacing/>
              <w:rPr>
                <w:rFonts w:ascii="Arial" w:hAnsi="Arial" w:cs="Arial"/>
                <w:color w:val="000000"/>
              </w:rPr>
            </w:pPr>
            <w:r w:rsidRPr="00D0463D">
              <w:rPr>
                <w:rFonts w:ascii="Arial" w:hAnsi="Arial" w:cs="Arial"/>
                <w:b/>
                <w:bCs/>
                <w:color w:val="000000" w:themeColor="text1"/>
              </w:rPr>
              <w:t>Timeline</w:t>
            </w:r>
          </w:p>
        </w:tc>
        <w:tc>
          <w:tcPr>
            <w:tcW w:w="1872" w:type="dxa"/>
            <w:shd w:val="clear" w:color="auto" w:fill="auto"/>
          </w:tcPr>
          <w:p w14:paraId="39A2397E" w14:textId="77777777" w:rsidR="002E4D87" w:rsidRPr="00D0463D" w:rsidRDefault="7F6E72C8" w:rsidP="00E841D3">
            <w:pPr>
              <w:spacing w:after="0" w:line="240" w:lineRule="auto"/>
              <w:contextualSpacing/>
              <w:rPr>
                <w:rFonts w:ascii="Arial" w:hAnsi="Arial" w:cs="Arial"/>
                <w:color w:val="000000"/>
              </w:rPr>
            </w:pPr>
            <w:r w:rsidRPr="00D0463D">
              <w:rPr>
                <w:rFonts w:ascii="Arial" w:hAnsi="Arial" w:cs="Arial"/>
                <w:b/>
                <w:bCs/>
                <w:color w:val="000000" w:themeColor="text1"/>
              </w:rPr>
              <w:t>Responsibility</w:t>
            </w:r>
          </w:p>
        </w:tc>
      </w:tr>
      <w:tr w:rsidR="002E4D87" w:rsidRPr="00D0463D" w14:paraId="30E93949" w14:textId="77777777" w:rsidTr="62A1590E">
        <w:trPr>
          <w:trHeight w:val="20"/>
        </w:trPr>
        <w:tc>
          <w:tcPr>
            <w:tcW w:w="3256" w:type="dxa"/>
            <w:vMerge w:val="restart"/>
            <w:shd w:val="clear" w:color="auto" w:fill="auto"/>
          </w:tcPr>
          <w:p w14:paraId="3853D806" w14:textId="32A24AC4" w:rsidR="00A7410F" w:rsidRPr="00D0463D" w:rsidRDefault="5B46FC6B" w:rsidP="003801F0">
            <w:pPr>
              <w:numPr>
                <w:ilvl w:val="0"/>
                <w:numId w:val="1"/>
              </w:numPr>
              <w:spacing w:after="0" w:line="240" w:lineRule="auto"/>
              <w:rPr>
                <w:rFonts w:ascii="Arial" w:eastAsia="Times New Roman" w:hAnsi="Arial" w:cs="Arial"/>
                <w:color w:val="000000"/>
                <w:lang w:eastAsia="en-AU"/>
              </w:rPr>
            </w:pPr>
            <w:r w:rsidRPr="5148057A">
              <w:rPr>
                <w:rFonts w:ascii="Arial" w:eastAsia="Times New Roman" w:hAnsi="Arial" w:cs="Arial"/>
                <w:color w:val="000000" w:themeColor="text1"/>
                <w:lang w:eastAsia="en-AU"/>
              </w:rPr>
              <w:t xml:space="preserve">Increase understanding, value and recognition of Aboriginal and Torres Strait Islander cultures, </w:t>
            </w:r>
            <w:r w:rsidR="51A2FCCB" w:rsidRPr="5148057A">
              <w:rPr>
                <w:rFonts w:ascii="Arial" w:eastAsia="Times New Roman" w:hAnsi="Arial" w:cs="Arial"/>
                <w:color w:val="000000" w:themeColor="text1"/>
                <w:lang w:eastAsia="en-AU"/>
              </w:rPr>
              <w:t xml:space="preserve">histories, knowledge and </w:t>
            </w:r>
            <w:r w:rsidRPr="5148057A">
              <w:rPr>
                <w:rFonts w:ascii="Arial" w:eastAsia="Times New Roman" w:hAnsi="Arial" w:cs="Arial"/>
                <w:color w:val="000000" w:themeColor="text1"/>
                <w:lang w:eastAsia="en-AU"/>
              </w:rPr>
              <w:t>rights through cultural learning.</w:t>
            </w:r>
          </w:p>
        </w:tc>
        <w:tc>
          <w:tcPr>
            <w:tcW w:w="7852" w:type="dxa"/>
          </w:tcPr>
          <w:p w14:paraId="03933D0B" w14:textId="77777777" w:rsidR="002E4D87"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Conduct a review of cultural learning needs within our organisation.</w:t>
            </w:r>
          </w:p>
        </w:tc>
        <w:tc>
          <w:tcPr>
            <w:tcW w:w="1757" w:type="dxa"/>
            <w:shd w:val="clear" w:color="auto" w:fill="auto"/>
          </w:tcPr>
          <w:p w14:paraId="429980D3" w14:textId="77777777" w:rsidR="002E4D87" w:rsidRPr="00D0463D" w:rsidRDefault="7F6E72C8" w:rsidP="00E841D3">
            <w:pPr>
              <w:spacing w:after="0" w:line="240" w:lineRule="auto"/>
              <w:contextualSpacing/>
              <w:rPr>
                <w:rFonts w:ascii="Arial" w:hAnsi="Arial" w:cs="Arial"/>
                <w:color w:val="000000"/>
              </w:rPr>
            </w:pPr>
            <w:r w:rsidRPr="00D0463D">
              <w:rPr>
                <w:rFonts w:ascii="Arial" w:eastAsia="Times New Roman" w:hAnsi="Arial" w:cs="Arial"/>
                <w:i/>
                <w:iCs/>
                <w:color w:val="000000" w:themeColor="text1"/>
                <w:lang w:eastAsia="en-AU"/>
              </w:rPr>
              <w:t>[Month, year]</w:t>
            </w:r>
          </w:p>
        </w:tc>
        <w:tc>
          <w:tcPr>
            <w:tcW w:w="1872" w:type="dxa"/>
            <w:shd w:val="clear" w:color="auto" w:fill="auto"/>
          </w:tcPr>
          <w:p w14:paraId="15EFF07A" w14:textId="77777777" w:rsidR="002E4D87" w:rsidRPr="00D0463D" w:rsidRDefault="7F6E72C8" w:rsidP="00E841D3">
            <w:pPr>
              <w:spacing w:after="0" w:line="240" w:lineRule="auto"/>
              <w:contextualSpacing/>
              <w:rPr>
                <w:rFonts w:ascii="Arial" w:hAnsi="Arial" w:cs="Arial"/>
                <w:color w:val="000000"/>
              </w:rPr>
            </w:pPr>
            <w:r w:rsidRPr="00D0463D">
              <w:rPr>
                <w:rFonts w:ascii="Arial" w:hAnsi="Arial" w:cs="Arial"/>
                <w:i/>
                <w:iCs/>
                <w:color w:val="000000" w:themeColor="text1"/>
              </w:rPr>
              <w:t>[Job title]</w:t>
            </w:r>
          </w:p>
        </w:tc>
      </w:tr>
      <w:tr w:rsidR="002E4D87" w:rsidRPr="00D0463D" w:rsidDel="00552E93" w14:paraId="4838C5EA" w14:textId="77777777" w:rsidTr="62A1590E">
        <w:trPr>
          <w:trHeight w:val="20"/>
        </w:trPr>
        <w:tc>
          <w:tcPr>
            <w:tcW w:w="3256" w:type="dxa"/>
            <w:vMerge/>
          </w:tcPr>
          <w:p w14:paraId="7E476B80"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7852" w:type="dxa"/>
          </w:tcPr>
          <w:p w14:paraId="14F4005E" w14:textId="540D8237" w:rsidR="002E4D87"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Consult local Traditional Owners and/or Aboriginal and Torres Strait Islander advisors </w:t>
            </w:r>
            <w:r w:rsidR="5DF148C9" w:rsidRPr="00D0463D">
              <w:rPr>
                <w:rFonts w:ascii="Arial" w:eastAsia="Times New Roman" w:hAnsi="Arial" w:cs="Arial"/>
                <w:color w:val="000000" w:themeColor="text1"/>
                <w:lang w:eastAsia="en-AU"/>
              </w:rPr>
              <w:t>to inform our</w:t>
            </w:r>
            <w:r w:rsidRPr="00D0463D">
              <w:rPr>
                <w:rFonts w:ascii="Arial" w:eastAsia="Times New Roman" w:hAnsi="Arial" w:cs="Arial"/>
                <w:color w:val="000000" w:themeColor="text1"/>
                <w:lang w:eastAsia="en-AU"/>
              </w:rPr>
              <w:t xml:space="preserve"> cultural learning strategy.</w:t>
            </w:r>
          </w:p>
        </w:tc>
        <w:tc>
          <w:tcPr>
            <w:tcW w:w="1757" w:type="dxa"/>
            <w:shd w:val="clear" w:color="auto" w:fill="auto"/>
          </w:tcPr>
          <w:p w14:paraId="6FBEDB28" w14:textId="77777777" w:rsidR="002E4D87" w:rsidRPr="00D0463D" w:rsidDel="00552E93" w:rsidRDefault="002E4D87" w:rsidP="00E841D3">
            <w:pPr>
              <w:spacing w:after="0" w:line="240" w:lineRule="auto"/>
              <w:rPr>
                <w:rFonts w:ascii="Arial" w:eastAsia="Times New Roman" w:hAnsi="Arial" w:cs="Arial"/>
                <w:i/>
                <w:iCs/>
                <w:color w:val="000000"/>
                <w:lang w:eastAsia="en-AU"/>
              </w:rPr>
            </w:pPr>
          </w:p>
        </w:tc>
        <w:tc>
          <w:tcPr>
            <w:tcW w:w="1872" w:type="dxa"/>
            <w:shd w:val="clear" w:color="auto" w:fill="auto"/>
          </w:tcPr>
          <w:p w14:paraId="07EA728A" w14:textId="77777777" w:rsidR="002E4D87" w:rsidRPr="00D0463D" w:rsidDel="00552E93" w:rsidRDefault="002E4D87" w:rsidP="00E841D3">
            <w:pPr>
              <w:spacing w:after="0" w:line="240" w:lineRule="auto"/>
              <w:contextualSpacing/>
              <w:rPr>
                <w:rFonts w:ascii="Arial" w:hAnsi="Arial" w:cs="Arial"/>
                <w:i/>
                <w:iCs/>
                <w:color w:val="000000"/>
              </w:rPr>
            </w:pPr>
          </w:p>
        </w:tc>
      </w:tr>
      <w:tr w:rsidR="002E4D87" w:rsidRPr="00D0463D" w:rsidDel="00552E93" w14:paraId="71232789" w14:textId="77777777" w:rsidTr="62A1590E">
        <w:trPr>
          <w:trHeight w:val="20"/>
        </w:trPr>
        <w:tc>
          <w:tcPr>
            <w:tcW w:w="3256" w:type="dxa"/>
            <w:vMerge/>
          </w:tcPr>
          <w:p w14:paraId="450D7B2C"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7852" w:type="dxa"/>
          </w:tcPr>
          <w:p w14:paraId="313B26AB" w14:textId="72EBD8AE" w:rsidR="002E4D87" w:rsidRPr="00D0463D" w:rsidRDefault="7F6E72C8"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w:t>
            </w:r>
            <w:r w:rsidR="526CDFE8" w:rsidRPr="00D0463D">
              <w:rPr>
                <w:rFonts w:ascii="Arial" w:eastAsia="Times New Roman" w:hAnsi="Arial" w:cs="Arial"/>
                <w:color w:val="000000" w:themeColor="text1"/>
                <w:lang w:eastAsia="en-AU"/>
              </w:rPr>
              <w:t>,</w:t>
            </w:r>
            <w:r w:rsidRPr="00D0463D">
              <w:rPr>
                <w:rFonts w:ascii="Arial" w:eastAsia="Times New Roman" w:hAnsi="Arial" w:cs="Arial"/>
                <w:color w:val="000000" w:themeColor="text1"/>
                <w:lang w:eastAsia="en-AU"/>
              </w:rPr>
              <w:t xml:space="preserve"> implement</w:t>
            </w:r>
            <w:r w:rsidR="52EE35C8" w:rsidRPr="00D0463D">
              <w:rPr>
                <w:rFonts w:ascii="Arial" w:eastAsia="Times New Roman" w:hAnsi="Arial" w:cs="Arial"/>
                <w:color w:val="000000" w:themeColor="text1"/>
                <w:lang w:eastAsia="en-AU"/>
              </w:rPr>
              <w:t>,</w:t>
            </w:r>
            <w:r w:rsidR="526CDFE8" w:rsidRPr="00D0463D">
              <w:rPr>
                <w:rFonts w:ascii="Arial" w:eastAsia="Times New Roman" w:hAnsi="Arial" w:cs="Arial"/>
                <w:color w:val="000000" w:themeColor="text1"/>
                <w:lang w:eastAsia="en-AU"/>
              </w:rPr>
              <w:t xml:space="preserve"> and communicate</w:t>
            </w:r>
            <w:r w:rsidRPr="00D0463D">
              <w:rPr>
                <w:rFonts w:ascii="Arial" w:eastAsia="Times New Roman" w:hAnsi="Arial" w:cs="Arial"/>
                <w:color w:val="000000" w:themeColor="text1"/>
                <w:lang w:eastAsia="en-AU"/>
              </w:rPr>
              <w:t xml:space="preserve"> a cultural learning strategy </w:t>
            </w:r>
            <w:r w:rsidR="52EE35C8" w:rsidRPr="00D0463D">
              <w:rPr>
                <w:rFonts w:ascii="Arial" w:eastAsia="Times New Roman" w:hAnsi="Arial" w:cs="Arial"/>
                <w:color w:val="000000" w:themeColor="text1"/>
                <w:lang w:eastAsia="en-AU"/>
              </w:rPr>
              <w:t xml:space="preserve">document </w:t>
            </w:r>
            <w:r w:rsidRPr="00D0463D">
              <w:rPr>
                <w:rFonts w:ascii="Arial" w:eastAsia="Times New Roman" w:hAnsi="Arial" w:cs="Arial"/>
                <w:color w:val="000000" w:themeColor="text1"/>
                <w:lang w:eastAsia="en-AU"/>
              </w:rPr>
              <w:t>for our staff.</w:t>
            </w:r>
          </w:p>
        </w:tc>
        <w:tc>
          <w:tcPr>
            <w:tcW w:w="1757" w:type="dxa"/>
            <w:shd w:val="clear" w:color="auto" w:fill="auto"/>
          </w:tcPr>
          <w:p w14:paraId="4547463D" w14:textId="77777777" w:rsidR="002E4D87" w:rsidRPr="00D0463D" w:rsidDel="00552E93" w:rsidRDefault="002E4D87" w:rsidP="00E841D3">
            <w:pPr>
              <w:spacing w:after="0" w:line="240" w:lineRule="auto"/>
              <w:rPr>
                <w:rFonts w:ascii="Arial" w:eastAsia="Times New Roman" w:hAnsi="Arial" w:cs="Arial"/>
                <w:i/>
                <w:iCs/>
                <w:color w:val="000000"/>
                <w:lang w:eastAsia="en-AU"/>
              </w:rPr>
            </w:pPr>
          </w:p>
        </w:tc>
        <w:tc>
          <w:tcPr>
            <w:tcW w:w="1872" w:type="dxa"/>
            <w:shd w:val="clear" w:color="auto" w:fill="auto"/>
          </w:tcPr>
          <w:p w14:paraId="5A5E5D03" w14:textId="77777777" w:rsidR="002E4D87" w:rsidRPr="00D0463D" w:rsidDel="00552E93" w:rsidRDefault="002E4D87" w:rsidP="00E841D3">
            <w:pPr>
              <w:spacing w:after="0" w:line="240" w:lineRule="auto"/>
              <w:contextualSpacing/>
              <w:rPr>
                <w:rFonts w:ascii="Arial" w:hAnsi="Arial" w:cs="Arial"/>
                <w:i/>
                <w:iCs/>
                <w:color w:val="000000"/>
              </w:rPr>
            </w:pPr>
          </w:p>
        </w:tc>
      </w:tr>
      <w:tr w:rsidR="006F07DC" w:rsidRPr="00D0463D" w:rsidDel="00552E93" w14:paraId="1C282F73" w14:textId="77777777" w:rsidTr="62A1590E">
        <w:trPr>
          <w:trHeight w:val="20"/>
        </w:trPr>
        <w:tc>
          <w:tcPr>
            <w:tcW w:w="3256" w:type="dxa"/>
            <w:vMerge/>
          </w:tcPr>
          <w:p w14:paraId="6CB09EBD" w14:textId="77777777" w:rsidR="006F07DC" w:rsidRPr="00D0463D" w:rsidRDefault="006F07DC" w:rsidP="003801F0">
            <w:pPr>
              <w:numPr>
                <w:ilvl w:val="0"/>
                <w:numId w:val="1"/>
              </w:numPr>
              <w:spacing w:after="0" w:line="240" w:lineRule="auto"/>
              <w:rPr>
                <w:rFonts w:ascii="Arial" w:eastAsia="Times New Roman" w:hAnsi="Arial" w:cs="Arial"/>
                <w:color w:val="000000"/>
                <w:lang w:eastAsia="en-AU"/>
              </w:rPr>
            </w:pPr>
          </w:p>
        </w:tc>
        <w:tc>
          <w:tcPr>
            <w:tcW w:w="7852" w:type="dxa"/>
          </w:tcPr>
          <w:p w14:paraId="4EC6AF1F" w14:textId="6C7C4E98" w:rsidR="006F07DC" w:rsidRPr="00D0463D" w:rsidRDefault="3502D6B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Provide opportunities for R</w:t>
            </w:r>
            <w:r w:rsidR="51A2FCCB" w:rsidRPr="5148057A">
              <w:rPr>
                <w:rFonts w:ascii="Arial" w:eastAsia="Times New Roman" w:hAnsi="Arial" w:cs="Arial"/>
                <w:color w:val="000000" w:themeColor="text1"/>
                <w:lang w:eastAsia="en-AU"/>
              </w:rPr>
              <w:t xml:space="preserve">AP </w:t>
            </w:r>
            <w:r w:rsidRPr="5148057A">
              <w:rPr>
                <w:rFonts w:ascii="Arial" w:eastAsia="Times New Roman" w:hAnsi="Arial" w:cs="Arial"/>
                <w:color w:val="000000" w:themeColor="text1"/>
                <w:lang w:eastAsia="en-AU"/>
              </w:rPr>
              <w:t>W</w:t>
            </w:r>
            <w:r w:rsidR="51A2FCCB" w:rsidRPr="5148057A">
              <w:rPr>
                <w:rFonts w:ascii="Arial" w:eastAsia="Times New Roman" w:hAnsi="Arial" w:cs="Arial"/>
                <w:color w:val="000000" w:themeColor="text1"/>
                <w:lang w:eastAsia="en-AU"/>
              </w:rPr>
              <w:t xml:space="preserve">orking </w:t>
            </w:r>
            <w:r w:rsidRPr="5148057A">
              <w:rPr>
                <w:rFonts w:ascii="Arial" w:eastAsia="Times New Roman" w:hAnsi="Arial" w:cs="Arial"/>
                <w:color w:val="000000" w:themeColor="text1"/>
                <w:lang w:eastAsia="en-AU"/>
              </w:rPr>
              <w:t>G</w:t>
            </w:r>
            <w:r w:rsidR="51A2FCCB" w:rsidRPr="5148057A">
              <w:rPr>
                <w:rFonts w:ascii="Arial" w:eastAsia="Times New Roman" w:hAnsi="Arial" w:cs="Arial"/>
                <w:color w:val="000000" w:themeColor="text1"/>
                <w:lang w:eastAsia="en-AU"/>
              </w:rPr>
              <w:t>roup</w:t>
            </w:r>
            <w:r w:rsidRPr="5148057A">
              <w:rPr>
                <w:rFonts w:ascii="Arial" w:eastAsia="Times New Roman" w:hAnsi="Arial" w:cs="Arial"/>
                <w:color w:val="000000" w:themeColor="text1"/>
                <w:lang w:eastAsia="en-AU"/>
              </w:rPr>
              <w:t xml:space="preserve"> members, HR managers and other key leadership staff to participate in formal and structured cultural learning.</w:t>
            </w:r>
          </w:p>
        </w:tc>
        <w:tc>
          <w:tcPr>
            <w:tcW w:w="1757" w:type="dxa"/>
            <w:shd w:val="clear" w:color="auto" w:fill="auto"/>
          </w:tcPr>
          <w:p w14:paraId="373918D8" w14:textId="77777777" w:rsidR="006F07DC" w:rsidRPr="00D0463D" w:rsidDel="00552E93" w:rsidRDefault="006F07DC" w:rsidP="00E841D3">
            <w:pPr>
              <w:spacing w:after="0" w:line="240" w:lineRule="auto"/>
              <w:rPr>
                <w:rFonts w:ascii="Arial" w:eastAsia="Times New Roman" w:hAnsi="Arial" w:cs="Arial"/>
                <w:i/>
                <w:iCs/>
                <w:color w:val="000000"/>
                <w:lang w:eastAsia="en-AU"/>
              </w:rPr>
            </w:pPr>
          </w:p>
        </w:tc>
        <w:tc>
          <w:tcPr>
            <w:tcW w:w="1872" w:type="dxa"/>
            <w:shd w:val="clear" w:color="auto" w:fill="auto"/>
          </w:tcPr>
          <w:p w14:paraId="247AF57B" w14:textId="77777777" w:rsidR="006F07DC" w:rsidRPr="00D0463D" w:rsidDel="00552E93" w:rsidRDefault="006F07DC" w:rsidP="00E841D3">
            <w:pPr>
              <w:spacing w:after="0" w:line="240" w:lineRule="auto"/>
              <w:contextualSpacing/>
              <w:rPr>
                <w:rFonts w:ascii="Arial" w:hAnsi="Arial" w:cs="Arial"/>
                <w:i/>
                <w:iCs/>
                <w:color w:val="000000"/>
              </w:rPr>
            </w:pPr>
          </w:p>
        </w:tc>
      </w:tr>
      <w:tr w:rsidR="002E4D87" w:rsidRPr="00D0463D" w14:paraId="4EB6A6A9" w14:textId="77777777" w:rsidTr="62A1590E">
        <w:trPr>
          <w:trHeight w:val="20"/>
        </w:trPr>
        <w:tc>
          <w:tcPr>
            <w:tcW w:w="3256" w:type="dxa"/>
            <w:vMerge w:val="restart"/>
            <w:shd w:val="clear" w:color="auto" w:fill="auto"/>
          </w:tcPr>
          <w:p w14:paraId="51E7E094" w14:textId="77777777" w:rsidR="002E4D87" w:rsidRPr="00D0463D" w:rsidDel="00145220" w:rsidRDefault="7F6E72C8" w:rsidP="003801F0">
            <w:pPr>
              <w:numPr>
                <w:ilvl w:val="0"/>
                <w:numId w:val="1"/>
              </w:numPr>
              <w:spacing w:after="0" w:line="240" w:lineRule="auto"/>
              <w:rPr>
                <w:rFonts w:ascii="Arial" w:eastAsia="Times New Roman" w:hAnsi="Arial" w:cs="Arial"/>
                <w:color w:val="000000"/>
                <w:lang w:eastAsia="en-AU"/>
              </w:rPr>
            </w:pPr>
            <w:r w:rsidRPr="5148057A">
              <w:rPr>
                <w:rFonts w:ascii="Arial" w:eastAsia="Times New Roman" w:hAnsi="Arial" w:cs="Arial"/>
                <w:color w:val="000000" w:themeColor="text1"/>
                <w:lang w:eastAsia="en-AU"/>
              </w:rPr>
              <w:t>Demonstrate respect to Aboriginal and Torres Strait Islander peoples by observing cultural protocols.</w:t>
            </w:r>
          </w:p>
        </w:tc>
        <w:tc>
          <w:tcPr>
            <w:tcW w:w="7852" w:type="dxa"/>
          </w:tcPr>
          <w:p w14:paraId="479F7E28" w14:textId="01BC0A81" w:rsidR="002E4D87" w:rsidRPr="00D0463D" w:rsidRDefault="5B46FC6B" w:rsidP="003801F0">
            <w:pPr>
              <w:numPr>
                <w:ilvl w:val="0"/>
                <w:numId w:val="2"/>
              </w:numPr>
              <w:spacing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Increase staff's understanding of the </w:t>
            </w:r>
            <w:r w:rsidR="51A2FCCB" w:rsidRPr="00D0463D">
              <w:rPr>
                <w:rFonts w:ascii="Arial" w:eastAsia="Times New Roman" w:hAnsi="Arial" w:cs="Arial"/>
                <w:color w:val="000000" w:themeColor="text1"/>
                <w:lang w:eastAsia="en-AU"/>
              </w:rPr>
              <w:t>purpose</w:t>
            </w:r>
            <w:r w:rsidRPr="00D0463D">
              <w:rPr>
                <w:rFonts w:ascii="Arial" w:eastAsia="Times New Roman" w:hAnsi="Arial" w:cs="Arial"/>
                <w:color w:val="000000" w:themeColor="text1"/>
                <w:lang w:eastAsia="en-AU"/>
              </w:rPr>
              <w:t xml:space="preserve"> and significance behind cultural protocols, including Acknowledgement of Country and Welcome to Country protocols.</w:t>
            </w:r>
          </w:p>
        </w:tc>
        <w:tc>
          <w:tcPr>
            <w:tcW w:w="1757" w:type="dxa"/>
            <w:shd w:val="clear" w:color="auto" w:fill="auto"/>
          </w:tcPr>
          <w:p w14:paraId="4CB7B00E" w14:textId="615A3995" w:rsidR="002E4D87" w:rsidRPr="00D0463D" w:rsidRDefault="002E4D87" w:rsidP="00E841D3">
            <w:pPr>
              <w:spacing w:after="0" w:line="240" w:lineRule="auto"/>
              <w:contextualSpacing/>
              <w:rPr>
                <w:rFonts w:ascii="Arial" w:hAnsi="Arial" w:cs="Arial"/>
                <w:color w:val="000000"/>
              </w:rPr>
            </w:pPr>
          </w:p>
        </w:tc>
        <w:tc>
          <w:tcPr>
            <w:tcW w:w="1872" w:type="dxa"/>
            <w:shd w:val="clear" w:color="auto" w:fill="auto"/>
          </w:tcPr>
          <w:p w14:paraId="3DE9D5AA" w14:textId="77777777" w:rsidR="002E4D87" w:rsidRPr="00D0463D" w:rsidRDefault="002E4D87" w:rsidP="00E841D3">
            <w:pPr>
              <w:spacing w:after="0" w:line="240" w:lineRule="auto"/>
              <w:contextualSpacing/>
              <w:rPr>
                <w:rFonts w:ascii="Arial" w:hAnsi="Arial" w:cs="Arial"/>
                <w:color w:val="000000"/>
              </w:rPr>
            </w:pPr>
          </w:p>
        </w:tc>
      </w:tr>
      <w:tr w:rsidR="002E4D87" w:rsidRPr="00D0463D" w14:paraId="67D2E60D" w14:textId="77777777" w:rsidTr="62A1590E">
        <w:trPr>
          <w:trHeight w:val="20"/>
        </w:trPr>
        <w:tc>
          <w:tcPr>
            <w:tcW w:w="3256" w:type="dxa"/>
            <w:vMerge/>
          </w:tcPr>
          <w:p w14:paraId="50247B4F"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7852" w:type="dxa"/>
          </w:tcPr>
          <w:p w14:paraId="229B5E57" w14:textId="3D39C37F" w:rsidR="002E4D87" w:rsidRPr="00D0463D" w:rsidRDefault="5B46FC6B"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 xml:space="preserve">Develop, implement and communicate a cultural protocol document, </w:t>
            </w:r>
            <w:r w:rsidR="3B2F9C80" w:rsidRPr="5148057A">
              <w:rPr>
                <w:rFonts w:ascii="Arial" w:eastAsia="Times New Roman" w:hAnsi="Arial" w:cs="Arial"/>
                <w:color w:val="000000" w:themeColor="text1"/>
                <w:lang w:eastAsia="en-AU"/>
              </w:rPr>
              <w:t>including protocols for Welcome to Country and Acknowledgement</w:t>
            </w:r>
            <w:r w:rsidRPr="5148057A">
              <w:rPr>
                <w:rFonts w:ascii="Arial" w:eastAsia="Times New Roman" w:hAnsi="Arial" w:cs="Arial"/>
                <w:color w:val="000000" w:themeColor="text1"/>
                <w:lang w:eastAsia="en-AU"/>
              </w:rPr>
              <w:t xml:space="preserve"> of Country.</w:t>
            </w:r>
          </w:p>
        </w:tc>
        <w:tc>
          <w:tcPr>
            <w:tcW w:w="1757" w:type="dxa"/>
            <w:shd w:val="clear" w:color="auto" w:fill="auto"/>
          </w:tcPr>
          <w:p w14:paraId="3D7F04E0" w14:textId="77777777" w:rsidR="002E4D87" w:rsidRPr="00D0463D" w:rsidRDefault="002E4D87" w:rsidP="00E841D3">
            <w:pPr>
              <w:spacing w:after="0" w:line="240" w:lineRule="auto"/>
              <w:contextualSpacing/>
              <w:rPr>
                <w:rFonts w:ascii="Arial" w:hAnsi="Arial" w:cs="Arial"/>
                <w:color w:val="000000"/>
              </w:rPr>
            </w:pPr>
          </w:p>
        </w:tc>
        <w:tc>
          <w:tcPr>
            <w:tcW w:w="1872" w:type="dxa"/>
            <w:shd w:val="clear" w:color="auto" w:fill="auto"/>
          </w:tcPr>
          <w:p w14:paraId="4CEAD3F9" w14:textId="77777777" w:rsidR="002E4D87" w:rsidRPr="00D0463D" w:rsidRDefault="002E4D87" w:rsidP="00E841D3">
            <w:pPr>
              <w:spacing w:after="0" w:line="240" w:lineRule="auto"/>
              <w:contextualSpacing/>
              <w:rPr>
                <w:rFonts w:ascii="Arial" w:hAnsi="Arial" w:cs="Arial"/>
                <w:color w:val="000000"/>
              </w:rPr>
            </w:pPr>
          </w:p>
        </w:tc>
      </w:tr>
      <w:tr w:rsidR="002E4D87" w:rsidRPr="00D0463D" w14:paraId="318CCD52" w14:textId="77777777" w:rsidTr="62A1590E">
        <w:trPr>
          <w:trHeight w:val="20"/>
        </w:trPr>
        <w:tc>
          <w:tcPr>
            <w:tcW w:w="3256" w:type="dxa"/>
            <w:vMerge/>
          </w:tcPr>
          <w:p w14:paraId="20D05E76"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7852" w:type="dxa"/>
          </w:tcPr>
          <w:p w14:paraId="74C49142" w14:textId="5C6B8B54" w:rsidR="002E4D87" w:rsidRPr="00D0463D" w:rsidRDefault="5B46FC6B"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 xml:space="preserve">Invite a local Traditional Owner </w:t>
            </w:r>
            <w:r w:rsidR="51A2FCCB" w:rsidRPr="5148057A">
              <w:rPr>
                <w:rFonts w:ascii="Arial" w:eastAsia="Times New Roman" w:hAnsi="Arial" w:cs="Arial"/>
                <w:color w:val="000000" w:themeColor="text1"/>
                <w:lang w:eastAsia="en-AU"/>
              </w:rPr>
              <w:t xml:space="preserve">or Custodian </w:t>
            </w:r>
            <w:r w:rsidRPr="5148057A">
              <w:rPr>
                <w:rFonts w:ascii="Arial" w:eastAsia="Times New Roman" w:hAnsi="Arial" w:cs="Arial"/>
                <w:color w:val="000000" w:themeColor="text1"/>
                <w:lang w:eastAsia="en-AU"/>
              </w:rPr>
              <w:t xml:space="preserve">to provide a Welcome to Country or other </w:t>
            </w:r>
            <w:r w:rsidR="51A2FCCB" w:rsidRPr="5148057A">
              <w:rPr>
                <w:rFonts w:ascii="Arial" w:eastAsia="Times New Roman" w:hAnsi="Arial" w:cs="Arial"/>
                <w:color w:val="000000" w:themeColor="text1"/>
                <w:lang w:eastAsia="en-AU"/>
              </w:rPr>
              <w:t>appropriate</w:t>
            </w:r>
            <w:r w:rsidRPr="5148057A">
              <w:rPr>
                <w:rFonts w:ascii="Arial" w:eastAsia="Times New Roman" w:hAnsi="Arial" w:cs="Arial"/>
                <w:color w:val="000000" w:themeColor="text1"/>
                <w:lang w:eastAsia="en-AU"/>
              </w:rPr>
              <w:t xml:space="preserve"> cultural protocol at significant events each year.</w:t>
            </w:r>
          </w:p>
        </w:tc>
        <w:tc>
          <w:tcPr>
            <w:tcW w:w="1757" w:type="dxa"/>
            <w:shd w:val="clear" w:color="auto" w:fill="auto"/>
          </w:tcPr>
          <w:p w14:paraId="34057A40" w14:textId="77777777" w:rsidR="002E4D87" w:rsidRPr="00D0463D" w:rsidRDefault="002E4D87" w:rsidP="00E841D3">
            <w:pPr>
              <w:spacing w:after="0" w:line="240" w:lineRule="auto"/>
              <w:contextualSpacing/>
              <w:rPr>
                <w:rFonts w:ascii="Arial" w:hAnsi="Arial" w:cs="Arial"/>
                <w:color w:val="000000"/>
              </w:rPr>
            </w:pPr>
          </w:p>
        </w:tc>
        <w:tc>
          <w:tcPr>
            <w:tcW w:w="1872" w:type="dxa"/>
            <w:shd w:val="clear" w:color="auto" w:fill="auto"/>
          </w:tcPr>
          <w:p w14:paraId="512FCB08" w14:textId="77777777" w:rsidR="002E4D87" w:rsidRPr="00D0463D" w:rsidRDefault="002E4D87" w:rsidP="00E841D3">
            <w:pPr>
              <w:spacing w:after="0" w:line="240" w:lineRule="auto"/>
              <w:contextualSpacing/>
              <w:rPr>
                <w:rFonts w:ascii="Arial" w:hAnsi="Arial" w:cs="Arial"/>
                <w:color w:val="000000"/>
              </w:rPr>
            </w:pPr>
          </w:p>
        </w:tc>
      </w:tr>
      <w:tr w:rsidR="006F07DC" w:rsidRPr="00D0463D" w14:paraId="10FCCE3D" w14:textId="77777777" w:rsidTr="62A1590E">
        <w:trPr>
          <w:trHeight w:val="20"/>
        </w:trPr>
        <w:tc>
          <w:tcPr>
            <w:tcW w:w="3256" w:type="dxa"/>
            <w:vMerge/>
          </w:tcPr>
          <w:p w14:paraId="01AD8D59" w14:textId="77777777" w:rsidR="006F07DC" w:rsidRPr="00D0463D" w:rsidRDefault="006F07DC" w:rsidP="003801F0">
            <w:pPr>
              <w:numPr>
                <w:ilvl w:val="0"/>
                <w:numId w:val="1"/>
              </w:numPr>
              <w:spacing w:after="0" w:line="240" w:lineRule="auto"/>
              <w:rPr>
                <w:rFonts w:ascii="Arial" w:eastAsia="Times New Roman" w:hAnsi="Arial" w:cs="Arial"/>
                <w:color w:val="000000"/>
                <w:lang w:eastAsia="en-AU"/>
              </w:rPr>
            </w:pPr>
          </w:p>
        </w:tc>
        <w:tc>
          <w:tcPr>
            <w:tcW w:w="7852" w:type="dxa"/>
          </w:tcPr>
          <w:p w14:paraId="7A14388A" w14:textId="5CF57440" w:rsidR="006F07DC" w:rsidRPr="00D0463D" w:rsidRDefault="3502D6B8"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Include an Acknowledgement of Country or other appropriate protocols at the commencement of important meetings.</w:t>
            </w:r>
          </w:p>
        </w:tc>
        <w:tc>
          <w:tcPr>
            <w:tcW w:w="1757" w:type="dxa"/>
            <w:shd w:val="clear" w:color="auto" w:fill="auto"/>
          </w:tcPr>
          <w:p w14:paraId="74CA0297" w14:textId="77777777" w:rsidR="006F07DC" w:rsidRPr="00D0463D" w:rsidRDefault="006F07DC" w:rsidP="00E841D3">
            <w:pPr>
              <w:spacing w:after="0" w:line="240" w:lineRule="auto"/>
              <w:contextualSpacing/>
              <w:rPr>
                <w:rFonts w:ascii="Arial" w:hAnsi="Arial" w:cs="Arial"/>
                <w:color w:val="000000"/>
              </w:rPr>
            </w:pPr>
          </w:p>
        </w:tc>
        <w:tc>
          <w:tcPr>
            <w:tcW w:w="1872" w:type="dxa"/>
            <w:shd w:val="clear" w:color="auto" w:fill="auto"/>
          </w:tcPr>
          <w:p w14:paraId="04D24063" w14:textId="77777777" w:rsidR="006F07DC" w:rsidRPr="00D0463D" w:rsidRDefault="006F07DC" w:rsidP="00E841D3">
            <w:pPr>
              <w:spacing w:after="0" w:line="240" w:lineRule="auto"/>
              <w:contextualSpacing/>
              <w:rPr>
                <w:rFonts w:ascii="Arial" w:hAnsi="Arial" w:cs="Arial"/>
                <w:color w:val="000000"/>
              </w:rPr>
            </w:pPr>
          </w:p>
        </w:tc>
      </w:tr>
      <w:tr w:rsidR="002E4D87" w:rsidRPr="00D0463D" w14:paraId="79C2BDC7" w14:textId="77777777" w:rsidTr="62A1590E">
        <w:trPr>
          <w:trHeight w:val="20"/>
        </w:trPr>
        <w:tc>
          <w:tcPr>
            <w:tcW w:w="3256" w:type="dxa"/>
            <w:vMerge w:val="restart"/>
            <w:shd w:val="clear" w:color="auto" w:fill="auto"/>
          </w:tcPr>
          <w:p w14:paraId="31138E2B" w14:textId="59CFCD20" w:rsidR="002E4D87" w:rsidRPr="00D0463D" w:rsidRDefault="06028643" w:rsidP="003801F0">
            <w:pPr>
              <w:numPr>
                <w:ilvl w:val="0"/>
                <w:numId w:val="1"/>
              </w:numPr>
              <w:spacing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Build respect for</w:t>
            </w:r>
            <w:r w:rsidR="7F6E72C8" w:rsidRPr="00D0463D">
              <w:rPr>
                <w:rFonts w:ascii="Arial" w:eastAsia="Times New Roman" w:hAnsi="Arial" w:cs="Arial"/>
                <w:color w:val="000000" w:themeColor="text1"/>
                <w:lang w:eastAsia="en-AU"/>
              </w:rPr>
              <w:t xml:space="preserve"> Aboriginal and Torres Strait Islander cultures and histories by celebrating NAIDOC Week. </w:t>
            </w:r>
          </w:p>
        </w:tc>
        <w:tc>
          <w:tcPr>
            <w:tcW w:w="7852" w:type="dxa"/>
          </w:tcPr>
          <w:p w14:paraId="5641CDD4" w14:textId="5327D23A" w:rsidR="002E4D87" w:rsidRPr="00D0463D" w:rsidRDefault="5B46FC6B"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RAP Working Group to participate in an external NAIDOC Week event.</w:t>
            </w:r>
          </w:p>
        </w:tc>
        <w:tc>
          <w:tcPr>
            <w:tcW w:w="1757" w:type="dxa"/>
            <w:shd w:val="clear" w:color="auto" w:fill="auto"/>
          </w:tcPr>
          <w:p w14:paraId="35821F6C" w14:textId="768909BC" w:rsidR="002E4D87" w:rsidRPr="00D0463D" w:rsidRDefault="51A2FCCB" w:rsidP="00E841D3">
            <w:pPr>
              <w:spacing w:after="0" w:line="240" w:lineRule="auto"/>
              <w:contextualSpacing/>
              <w:rPr>
                <w:rFonts w:ascii="Arial" w:hAnsi="Arial" w:cs="Arial"/>
                <w:i/>
                <w:iCs/>
                <w:color w:val="000000"/>
              </w:rPr>
            </w:pPr>
            <w:r w:rsidRPr="00D0463D">
              <w:rPr>
                <w:rFonts w:ascii="Arial" w:hAnsi="Arial" w:cs="Arial"/>
                <w:color w:val="000000" w:themeColor="text1"/>
              </w:rPr>
              <w:t xml:space="preserve">First week in July, </w:t>
            </w:r>
            <w:r w:rsidRPr="00D0463D">
              <w:rPr>
                <w:rFonts w:ascii="Arial" w:hAnsi="Arial" w:cs="Arial"/>
                <w:i/>
                <w:iCs/>
                <w:color w:val="000000" w:themeColor="text1"/>
              </w:rPr>
              <w:t>[Year</w:t>
            </w:r>
            <w:r w:rsidR="52EE35C8" w:rsidRPr="00D0463D">
              <w:rPr>
                <w:rFonts w:ascii="Arial" w:hAnsi="Arial" w:cs="Arial"/>
                <w:i/>
                <w:iCs/>
                <w:color w:val="000000" w:themeColor="text1"/>
              </w:rPr>
              <w:t>s</w:t>
            </w:r>
            <w:r w:rsidRPr="00D0463D">
              <w:rPr>
                <w:rFonts w:ascii="Arial" w:hAnsi="Arial" w:cs="Arial"/>
                <w:i/>
                <w:iCs/>
                <w:color w:val="000000" w:themeColor="text1"/>
              </w:rPr>
              <w:t>]</w:t>
            </w:r>
          </w:p>
        </w:tc>
        <w:tc>
          <w:tcPr>
            <w:tcW w:w="1872" w:type="dxa"/>
            <w:shd w:val="clear" w:color="auto" w:fill="auto"/>
          </w:tcPr>
          <w:p w14:paraId="5BFC512B" w14:textId="77777777" w:rsidR="002E4D87" w:rsidRPr="00D0463D" w:rsidRDefault="002E4D87" w:rsidP="00E841D3">
            <w:pPr>
              <w:spacing w:after="0" w:line="240" w:lineRule="auto"/>
              <w:contextualSpacing/>
              <w:rPr>
                <w:rFonts w:ascii="Arial" w:hAnsi="Arial" w:cs="Arial"/>
                <w:color w:val="000000"/>
              </w:rPr>
            </w:pPr>
          </w:p>
        </w:tc>
      </w:tr>
      <w:tr w:rsidR="002E4D87" w:rsidRPr="00D0463D" w14:paraId="03F440D0" w14:textId="77777777" w:rsidTr="62A1590E">
        <w:trPr>
          <w:trHeight w:val="20"/>
        </w:trPr>
        <w:tc>
          <w:tcPr>
            <w:tcW w:w="3256" w:type="dxa"/>
            <w:vMerge/>
          </w:tcPr>
          <w:p w14:paraId="3EF76F5B" w14:textId="77777777" w:rsidR="002E4D87" w:rsidRPr="00D0463D" w:rsidRDefault="002E4D87" w:rsidP="003801F0">
            <w:pPr>
              <w:numPr>
                <w:ilvl w:val="0"/>
                <w:numId w:val="1"/>
              </w:numPr>
              <w:spacing w:after="0" w:line="240" w:lineRule="auto"/>
              <w:rPr>
                <w:rFonts w:ascii="Arial" w:eastAsia="Times New Roman" w:hAnsi="Arial" w:cs="Arial"/>
                <w:color w:val="000000"/>
                <w:lang w:eastAsia="en-AU"/>
              </w:rPr>
            </w:pPr>
          </w:p>
        </w:tc>
        <w:tc>
          <w:tcPr>
            <w:tcW w:w="7852" w:type="dxa"/>
          </w:tcPr>
          <w:p w14:paraId="3577DDD6" w14:textId="11A7B4F9" w:rsidR="002E4D87" w:rsidRPr="00D0463D" w:rsidRDefault="5B46FC6B"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Review HR policies and procedures to remove barriers to staff participating in NAIDOC Week.</w:t>
            </w:r>
          </w:p>
        </w:tc>
        <w:tc>
          <w:tcPr>
            <w:tcW w:w="1757" w:type="dxa"/>
            <w:shd w:val="clear" w:color="auto" w:fill="auto"/>
          </w:tcPr>
          <w:p w14:paraId="5286242C" w14:textId="77777777" w:rsidR="002E4D87" w:rsidRPr="00D0463D" w:rsidRDefault="002E4D87" w:rsidP="00E841D3">
            <w:pPr>
              <w:spacing w:after="0" w:line="240" w:lineRule="auto"/>
              <w:contextualSpacing/>
              <w:rPr>
                <w:rFonts w:ascii="Arial" w:hAnsi="Arial" w:cs="Arial"/>
                <w:color w:val="000000"/>
              </w:rPr>
            </w:pPr>
          </w:p>
        </w:tc>
        <w:tc>
          <w:tcPr>
            <w:tcW w:w="1872" w:type="dxa"/>
            <w:shd w:val="clear" w:color="auto" w:fill="auto"/>
          </w:tcPr>
          <w:p w14:paraId="7F26861F" w14:textId="77777777" w:rsidR="002E4D87" w:rsidRPr="00D0463D" w:rsidRDefault="002E4D87" w:rsidP="00E841D3">
            <w:pPr>
              <w:spacing w:after="0" w:line="240" w:lineRule="auto"/>
              <w:contextualSpacing/>
              <w:rPr>
                <w:rFonts w:ascii="Arial" w:hAnsi="Arial" w:cs="Arial"/>
                <w:color w:val="000000"/>
              </w:rPr>
            </w:pPr>
          </w:p>
        </w:tc>
      </w:tr>
      <w:tr w:rsidR="006F07DC" w:rsidRPr="00D0463D" w14:paraId="09DFF1A0" w14:textId="77777777" w:rsidTr="62A1590E">
        <w:trPr>
          <w:trHeight w:val="20"/>
        </w:trPr>
        <w:tc>
          <w:tcPr>
            <w:tcW w:w="3256" w:type="dxa"/>
            <w:vMerge/>
          </w:tcPr>
          <w:p w14:paraId="092D4BF5" w14:textId="77777777" w:rsidR="006F07DC" w:rsidRPr="00D0463D" w:rsidRDefault="006F07DC" w:rsidP="003801F0">
            <w:pPr>
              <w:numPr>
                <w:ilvl w:val="0"/>
                <w:numId w:val="1"/>
              </w:numPr>
              <w:spacing w:after="0" w:line="240" w:lineRule="auto"/>
              <w:rPr>
                <w:rFonts w:ascii="Arial" w:eastAsia="Times New Roman" w:hAnsi="Arial" w:cs="Arial"/>
                <w:color w:val="000000"/>
                <w:lang w:eastAsia="en-AU"/>
              </w:rPr>
            </w:pPr>
          </w:p>
        </w:tc>
        <w:tc>
          <w:tcPr>
            <w:tcW w:w="7852" w:type="dxa"/>
          </w:tcPr>
          <w:p w14:paraId="29C7B4CC" w14:textId="0E44A14F" w:rsidR="006F07DC" w:rsidRPr="00D0463D" w:rsidRDefault="3502D6B8" w:rsidP="003801F0">
            <w:pPr>
              <w:numPr>
                <w:ilvl w:val="0"/>
                <w:numId w:val="2"/>
              </w:numPr>
              <w:spacing w:after="0" w:line="240" w:lineRule="auto"/>
              <w:contextualSpacing/>
              <w:rPr>
                <w:rFonts w:cs="Arial"/>
                <w:color w:val="000000"/>
                <w:sz w:val="19"/>
                <w:szCs w:val="19"/>
              </w:rPr>
            </w:pPr>
            <w:r w:rsidRPr="00D0463D">
              <w:rPr>
                <w:rFonts w:ascii="Arial" w:eastAsia="Times New Roman" w:hAnsi="Arial" w:cs="Arial"/>
                <w:color w:val="000000" w:themeColor="text1"/>
                <w:lang w:eastAsia="en-AU"/>
              </w:rPr>
              <w:t xml:space="preserve">Promote and encourage participation in </w:t>
            </w:r>
            <w:r w:rsidR="51A2FCCB" w:rsidRPr="00D0463D">
              <w:rPr>
                <w:rFonts w:ascii="Arial" w:eastAsia="Times New Roman" w:hAnsi="Arial" w:cs="Arial"/>
                <w:color w:val="000000" w:themeColor="text1"/>
                <w:lang w:eastAsia="en-AU"/>
              </w:rPr>
              <w:t>external</w:t>
            </w:r>
            <w:r w:rsidRPr="00D0463D">
              <w:rPr>
                <w:rFonts w:ascii="Arial" w:eastAsia="Times New Roman" w:hAnsi="Arial" w:cs="Arial"/>
                <w:color w:val="000000" w:themeColor="text1"/>
                <w:lang w:eastAsia="en-AU"/>
              </w:rPr>
              <w:t xml:space="preserve"> NAIDOC events to all staff.</w:t>
            </w:r>
          </w:p>
        </w:tc>
        <w:tc>
          <w:tcPr>
            <w:tcW w:w="1757" w:type="dxa"/>
            <w:shd w:val="clear" w:color="auto" w:fill="auto"/>
          </w:tcPr>
          <w:p w14:paraId="6D6FB1D3" w14:textId="0AB0F506" w:rsidR="006F07DC" w:rsidRPr="00D0463D" w:rsidRDefault="3502D6B8" w:rsidP="00E841D3">
            <w:pPr>
              <w:spacing w:after="0" w:line="240" w:lineRule="auto"/>
              <w:contextualSpacing/>
              <w:rPr>
                <w:rFonts w:ascii="Arial" w:hAnsi="Arial" w:cs="Arial"/>
                <w:color w:val="000000"/>
              </w:rPr>
            </w:pPr>
            <w:r w:rsidRPr="00D0463D">
              <w:rPr>
                <w:rFonts w:ascii="Arial" w:hAnsi="Arial" w:cs="Arial"/>
                <w:color w:val="000000" w:themeColor="text1"/>
              </w:rPr>
              <w:t xml:space="preserve">First week in July, </w:t>
            </w:r>
            <w:r w:rsidRPr="00D0463D">
              <w:rPr>
                <w:rFonts w:ascii="Arial" w:hAnsi="Arial" w:cs="Arial"/>
                <w:i/>
                <w:iCs/>
                <w:color w:val="000000" w:themeColor="text1"/>
              </w:rPr>
              <w:t>[Year</w:t>
            </w:r>
            <w:r w:rsidR="52EE35C8" w:rsidRPr="00D0463D">
              <w:rPr>
                <w:rFonts w:ascii="Arial" w:hAnsi="Arial" w:cs="Arial"/>
                <w:i/>
                <w:iCs/>
                <w:color w:val="000000" w:themeColor="text1"/>
              </w:rPr>
              <w:t>s</w:t>
            </w:r>
            <w:r w:rsidRPr="00D0463D">
              <w:rPr>
                <w:rFonts w:ascii="Arial" w:hAnsi="Arial" w:cs="Arial"/>
                <w:i/>
                <w:iCs/>
                <w:color w:val="000000" w:themeColor="text1"/>
              </w:rPr>
              <w:t>]</w:t>
            </w:r>
          </w:p>
        </w:tc>
        <w:tc>
          <w:tcPr>
            <w:tcW w:w="1872" w:type="dxa"/>
            <w:shd w:val="clear" w:color="auto" w:fill="auto"/>
          </w:tcPr>
          <w:p w14:paraId="7105E2EF" w14:textId="77777777" w:rsidR="006F07DC" w:rsidRPr="00D0463D" w:rsidRDefault="006F07DC" w:rsidP="00E841D3">
            <w:pPr>
              <w:spacing w:after="0" w:line="240" w:lineRule="auto"/>
              <w:contextualSpacing/>
              <w:rPr>
                <w:rFonts w:ascii="Arial" w:hAnsi="Arial" w:cs="Arial"/>
                <w:color w:val="000000"/>
              </w:rPr>
            </w:pPr>
          </w:p>
        </w:tc>
      </w:tr>
      <w:tr w:rsidR="002E4D87" w:rsidRPr="00D0463D" w14:paraId="2D818211" w14:textId="77777777" w:rsidTr="62A1590E">
        <w:trPr>
          <w:trHeight w:val="20"/>
        </w:trPr>
        <w:tc>
          <w:tcPr>
            <w:tcW w:w="3256" w:type="dxa"/>
            <w:shd w:val="clear" w:color="auto" w:fill="auto"/>
          </w:tcPr>
          <w:p w14:paraId="1CF07E39" w14:textId="62BC7F65" w:rsidR="002E4D87" w:rsidRPr="00D0463D" w:rsidRDefault="7F6E72C8" w:rsidP="0070677D">
            <w:pPr>
              <w:spacing w:after="0" w:line="240" w:lineRule="auto"/>
              <w:contextualSpacing/>
              <w:rPr>
                <w:rFonts w:ascii="Arial" w:hAnsi="Arial" w:cs="Arial"/>
              </w:rPr>
            </w:pPr>
            <w:r w:rsidRPr="5148057A">
              <w:rPr>
                <w:rFonts w:ascii="Arial" w:hAnsi="Arial" w:cs="Arial"/>
                <w:i/>
                <w:iCs/>
              </w:rPr>
              <w:t>[Include</w:t>
            </w:r>
            <w:r w:rsidR="51A2FCCB" w:rsidRPr="5148057A">
              <w:rPr>
                <w:rFonts w:ascii="Arial" w:hAnsi="Arial" w:cs="Arial"/>
                <w:i/>
                <w:iCs/>
              </w:rPr>
              <w:t xml:space="preserve"> any additional unique Respect a</w:t>
            </w:r>
            <w:r w:rsidRPr="5148057A">
              <w:rPr>
                <w:rFonts w:ascii="Arial" w:hAnsi="Arial" w:cs="Arial"/>
                <w:i/>
                <w:iCs/>
              </w:rPr>
              <w:t>ctions</w:t>
            </w:r>
            <w:r w:rsidR="51A2FCCB" w:rsidRPr="5148057A">
              <w:rPr>
                <w:rFonts w:ascii="Arial" w:hAnsi="Arial" w:cs="Arial"/>
                <w:i/>
                <w:iCs/>
              </w:rPr>
              <w:t xml:space="preserve"> to support your reconciliation journey</w:t>
            </w:r>
            <w:r w:rsidRPr="5148057A">
              <w:rPr>
                <w:rFonts w:ascii="Arial" w:hAnsi="Arial" w:cs="Arial"/>
                <w:i/>
                <w:iCs/>
              </w:rPr>
              <w:t>.]</w:t>
            </w:r>
          </w:p>
        </w:tc>
        <w:tc>
          <w:tcPr>
            <w:tcW w:w="7852" w:type="dxa"/>
          </w:tcPr>
          <w:p w14:paraId="51270D9F" w14:textId="56148B03" w:rsidR="002E4D87" w:rsidRPr="00D0463D" w:rsidRDefault="7F6E72C8" w:rsidP="00E841D3">
            <w:pPr>
              <w:spacing w:after="0" w:line="240" w:lineRule="auto"/>
              <w:contextualSpacing/>
              <w:rPr>
                <w:rFonts w:ascii="Arial" w:eastAsia="Times New Roman" w:hAnsi="Arial" w:cs="Arial"/>
                <w:sz w:val="24"/>
                <w:szCs w:val="24"/>
                <w:lang w:eastAsia="en-AU"/>
              </w:rPr>
            </w:pPr>
            <w:r w:rsidRPr="62A1590E">
              <w:rPr>
                <w:rFonts w:ascii="Arial" w:eastAsia="Times New Roman" w:hAnsi="Arial" w:cs="Arial"/>
                <w:i/>
                <w:iCs/>
                <w:color w:val="000000" w:themeColor="text1"/>
                <w:sz w:val="20"/>
                <w:szCs w:val="20"/>
                <w:lang w:eastAsia="en-AU"/>
              </w:rPr>
              <w:t>[</w:t>
            </w:r>
            <w:r w:rsidRPr="62A1590E">
              <w:rPr>
                <w:rFonts w:ascii="Arial" w:eastAsia="Times New Roman" w:hAnsi="Arial" w:cs="Arial"/>
                <w:i/>
                <w:iCs/>
                <w:color w:val="000000" w:themeColor="text1"/>
                <w:lang w:eastAsia="en-AU"/>
              </w:rPr>
              <w:t xml:space="preserve">List the </w:t>
            </w:r>
            <w:r w:rsidR="44400B1B" w:rsidRPr="62A1590E">
              <w:rPr>
                <w:rFonts w:ascii="Arial" w:hAnsi="Arial" w:cs="Arial"/>
                <w:i/>
                <w:iCs/>
                <w:color w:val="000000" w:themeColor="text1"/>
              </w:rPr>
              <w:t>deliverables</w:t>
            </w:r>
            <w:r w:rsidRPr="62A1590E">
              <w:rPr>
                <w:rFonts w:ascii="Arial" w:hAnsi="Arial" w:cs="Arial"/>
                <w:i/>
                <w:iCs/>
                <w:color w:val="000000" w:themeColor="text1"/>
              </w:rPr>
              <w:t xml:space="preserve"> that are required </w:t>
            </w:r>
            <w:proofErr w:type="gramStart"/>
            <w:r w:rsidRPr="62A1590E">
              <w:rPr>
                <w:rFonts w:ascii="Arial" w:hAnsi="Arial" w:cs="Arial"/>
                <w:i/>
                <w:iCs/>
                <w:color w:val="000000" w:themeColor="text1"/>
              </w:rPr>
              <w:t>in order to</w:t>
            </w:r>
            <w:proofErr w:type="gramEnd"/>
            <w:r w:rsidRPr="62A1590E">
              <w:rPr>
                <w:rFonts w:ascii="Arial" w:hAnsi="Arial" w:cs="Arial"/>
                <w:i/>
                <w:iCs/>
                <w:color w:val="000000" w:themeColor="text1"/>
              </w:rPr>
              <w:t xml:space="preserve"> meet the objective of the Action.]</w:t>
            </w:r>
          </w:p>
        </w:tc>
        <w:tc>
          <w:tcPr>
            <w:tcW w:w="1757" w:type="dxa"/>
            <w:shd w:val="clear" w:color="auto" w:fill="auto"/>
          </w:tcPr>
          <w:p w14:paraId="62428073" w14:textId="77777777" w:rsidR="002E4D87" w:rsidRPr="00D0463D" w:rsidRDefault="002E4D87" w:rsidP="00E841D3">
            <w:pPr>
              <w:spacing w:after="0" w:line="240" w:lineRule="auto"/>
              <w:contextualSpacing/>
              <w:rPr>
                <w:rFonts w:ascii="Arial" w:hAnsi="Arial" w:cs="Arial"/>
                <w:color w:val="000000"/>
              </w:rPr>
            </w:pPr>
          </w:p>
        </w:tc>
        <w:tc>
          <w:tcPr>
            <w:tcW w:w="1872" w:type="dxa"/>
            <w:shd w:val="clear" w:color="auto" w:fill="auto"/>
          </w:tcPr>
          <w:p w14:paraId="2C46A700" w14:textId="77777777" w:rsidR="002E4D87" w:rsidRPr="00D0463D" w:rsidRDefault="002E4D87" w:rsidP="00E841D3">
            <w:pPr>
              <w:spacing w:after="0" w:line="240" w:lineRule="auto"/>
              <w:contextualSpacing/>
              <w:rPr>
                <w:rFonts w:ascii="Arial" w:hAnsi="Arial" w:cs="Arial"/>
                <w:color w:val="000000"/>
              </w:rPr>
            </w:pPr>
          </w:p>
        </w:tc>
      </w:tr>
    </w:tbl>
    <w:p w14:paraId="6325A3B9" w14:textId="122BC88E" w:rsidR="00E841D3" w:rsidRDefault="00E841D3" w:rsidP="00D0463D">
      <w:pPr>
        <w:rPr>
          <w:rFonts w:ascii="Arial" w:eastAsia="Times New Roman" w:hAnsi="Arial" w:cs="Aria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56"/>
        <w:gridCol w:w="7852"/>
        <w:gridCol w:w="1757"/>
        <w:gridCol w:w="1872"/>
      </w:tblGrid>
      <w:tr w:rsidR="006F07DC" w:rsidRPr="00D0463D" w14:paraId="27566AB5" w14:textId="77777777" w:rsidTr="62A1590E">
        <w:trPr>
          <w:trHeight w:val="279"/>
        </w:trPr>
        <w:tc>
          <w:tcPr>
            <w:tcW w:w="14737" w:type="dxa"/>
            <w:gridSpan w:val="4"/>
            <w:shd w:val="clear" w:color="auto" w:fill="D9D9D9" w:themeFill="background1" w:themeFillShade="D9"/>
          </w:tcPr>
          <w:p w14:paraId="0EC7F032" w14:textId="77777777" w:rsidR="006F07DC" w:rsidRPr="00D0463D" w:rsidRDefault="3502D6B8" w:rsidP="00D0463D">
            <w:pPr>
              <w:spacing w:before="60" w:after="0"/>
              <w:contextualSpacing/>
              <w:rPr>
                <w:rFonts w:ascii="Arial" w:hAnsi="Arial" w:cs="Arial"/>
                <w:b/>
                <w:bCs/>
                <w:color w:val="000000"/>
              </w:rPr>
            </w:pPr>
            <w:r w:rsidRPr="00D0463D">
              <w:rPr>
                <w:rFonts w:ascii="Arial" w:hAnsi="Arial" w:cs="Arial"/>
                <w:b/>
                <w:bCs/>
                <w:color w:val="000000" w:themeColor="text1"/>
              </w:rPr>
              <w:lastRenderedPageBreak/>
              <w:t>Opportunities</w:t>
            </w:r>
          </w:p>
        </w:tc>
      </w:tr>
      <w:tr w:rsidR="006F07DC" w:rsidRPr="00D0463D" w14:paraId="2B615769" w14:textId="77777777" w:rsidTr="62A1590E">
        <w:trPr>
          <w:trHeight w:val="279"/>
        </w:trPr>
        <w:tc>
          <w:tcPr>
            <w:tcW w:w="14737" w:type="dxa"/>
            <w:gridSpan w:val="4"/>
            <w:shd w:val="clear" w:color="auto" w:fill="auto"/>
          </w:tcPr>
          <w:p w14:paraId="3948729A" w14:textId="77777777" w:rsidR="006F07DC" w:rsidRPr="00D0463D" w:rsidRDefault="3502D6B8" w:rsidP="00D0463D">
            <w:pPr>
              <w:spacing w:before="60" w:after="0" w:line="240" w:lineRule="auto"/>
              <w:rPr>
                <w:rFonts w:ascii="Arial" w:hAnsi="Arial" w:cs="Arial"/>
                <w:b/>
                <w:bCs/>
                <w:color w:val="000000"/>
              </w:rPr>
            </w:pPr>
            <w:r w:rsidRPr="00D0463D">
              <w:rPr>
                <w:rFonts w:ascii="Arial" w:eastAsia="Times New Roman" w:hAnsi="Arial" w:cs="Arial"/>
                <w:i/>
                <w:iCs/>
              </w:rPr>
              <w:t>[Tell us why opportunities for Aboriginal and Torres Strait Islander peoples, organisations and communities are important to your organisation and its core business activities—themes include employment, procurement, professional development, retention, enabling access to systems and processes.]</w:t>
            </w:r>
          </w:p>
        </w:tc>
      </w:tr>
      <w:tr w:rsidR="006F07DC" w:rsidRPr="00D0463D" w14:paraId="07A8CD3E" w14:textId="77777777" w:rsidTr="62A1590E">
        <w:trPr>
          <w:trHeight w:val="279"/>
        </w:trPr>
        <w:tc>
          <w:tcPr>
            <w:tcW w:w="14737" w:type="dxa"/>
            <w:gridSpan w:val="4"/>
            <w:shd w:val="clear" w:color="auto" w:fill="auto"/>
          </w:tcPr>
          <w:p w14:paraId="50632C56" w14:textId="77777777" w:rsidR="006F07DC" w:rsidRPr="00D0463D" w:rsidRDefault="3502D6B8" w:rsidP="00D0463D">
            <w:pPr>
              <w:spacing w:before="60" w:after="0"/>
              <w:contextualSpacing/>
              <w:rPr>
                <w:rFonts w:ascii="Arial" w:hAnsi="Arial" w:cs="Arial"/>
                <w:b/>
                <w:bCs/>
                <w:color w:val="000000"/>
              </w:rPr>
            </w:pPr>
            <w:r w:rsidRPr="00D0463D">
              <w:rPr>
                <w:rFonts w:ascii="Arial" w:eastAsia="Times New Roman" w:hAnsi="Arial" w:cs="Arial"/>
                <w:b/>
                <w:bCs/>
              </w:rPr>
              <w:t xml:space="preserve">Focus area: </w:t>
            </w:r>
            <w:r w:rsidRPr="00D0463D">
              <w:rPr>
                <w:rFonts w:ascii="Arial" w:eastAsia="Times New Roman" w:hAnsi="Arial" w:cs="Arial"/>
                <w:i/>
                <w:iCs/>
              </w:rPr>
              <w:t>Optional: What key strategic direction of your business does Opportunities align to?</w:t>
            </w:r>
          </w:p>
        </w:tc>
      </w:tr>
      <w:tr w:rsidR="006F07DC" w:rsidRPr="00D0463D" w14:paraId="6DC1DB0F" w14:textId="77777777" w:rsidTr="62A1590E">
        <w:trPr>
          <w:trHeight w:val="356"/>
        </w:trPr>
        <w:tc>
          <w:tcPr>
            <w:tcW w:w="3256" w:type="dxa"/>
            <w:shd w:val="clear" w:color="auto" w:fill="auto"/>
          </w:tcPr>
          <w:p w14:paraId="71D66982" w14:textId="77777777" w:rsidR="006F07DC" w:rsidRPr="00D0463D" w:rsidRDefault="3502D6B8" w:rsidP="00D0463D">
            <w:pPr>
              <w:spacing w:before="60" w:after="0"/>
              <w:contextualSpacing/>
              <w:rPr>
                <w:rFonts w:ascii="Arial" w:hAnsi="Arial" w:cs="Arial"/>
                <w:b/>
                <w:bCs/>
                <w:color w:val="000000"/>
              </w:rPr>
            </w:pPr>
            <w:r w:rsidRPr="00D0463D">
              <w:rPr>
                <w:rFonts w:ascii="Arial" w:hAnsi="Arial" w:cs="Arial"/>
                <w:b/>
                <w:bCs/>
                <w:color w:val="000000" w:themeColor="text1"/>
              </w:rPr>
              <w:t>Action</w:t>
            </w:r>
          </w:p>
        </w:tc>
        <w:tc>
          <w:tcPr>
            <w:tcW w:w="7852" w:type="dxa"/>
          </w:tcPr>
          <w:p w14:paraId="499AA3F3" w14:textId="77777777" w:rsidR="006F07DC" w:rsidRPr="00D0463D" w:rsidRDefault="3502D6B8" w:rsidP="00D0463D">
            <w:pPr>
              <w:spacing w:before="60" w:after="0"/>
              <w:contextualSpacing/>
              <w:rPr>
                <w:rFonts w:ascii="Arial" w:hAnsi="Arial" w:cs="Arial"/>
                <w:b/>
                <w:bCs/>
                <w:color w:val="000000"/>
              </w:rPr>
            </w:pPr>
            <w:r w:rsidRPr="00D0463D">
              <w:rPr>
                <w:rFonts w:ascii="Arial" w:hAnsi="Arial" w:cs="Arial"/>
                <w:b/>
                <w:bCs/>
                <w:color w:val="000000" w:themeColor="text1"/>
              </w:rPr>
              <w:t>Deliverable</w:t>
            </w:r>
          </w:p>
        </w:tc>
        <w:tc>
          <w:tcPr>
            <w:tcW w:w="1757" w:type="dxa"/>
            <w:shd w:val="clear" w:color="auto" w:fill="auto"/>
          </w:tcPr>
          <w:p w14:paraId="4C9087B4" w14:textId="77777777" w:rsidR="006F07DC" w:rsidRPr="00D0463D" w:rsidRDefault="3502D6B8" w:rsidP="00D0463D">
            <w:pPr>
              <w:spacing w:before="60" w:after="0"/>
              <w:contextualSpacing/>
              <w:rPr>
                <w:rFonts w:ascii="Arial" w:hAnsi="Arial" w:cs="Arial"/>
                <w:b/>
                <w:bCs/>
                <w:color w:val="000000"/>
              </w:rPr>
            </w:pPr>
            <w:r w:rsidRPr="00D0463D">
              <w:rPr>
                <w:rFonts w:ascii="Arial" w:hAnsi="Arial" w:cs="Arial"/>
                <w:b/>
                <w:bCs/>
                <w:color w:val="000000" w:themeColor="text1"/>
              </w:rPr>
              <w:t>Timeline</w:t>
            </w:r>
          </w:p>
        </w:tc>
        <w:tc>
          <w:tcPr>
            <w:tcW w:w="1872" w:type="dxa"/>
            <w:shd w:val="clear" w:color="auto" w:fill="auto"/>
          </w:tcPr>
          <w:p w14:paraId="5FB2E9D8" w14:textId="77777777" w:rsidR="006F07DC" w:rsidRPr="00D0463D" w:rsidRDefault="3502D6B8" w:rsidP="00D0463D">
            <w:pPr>
              <w:spacing w:before="60" w:after="0"/>
              <w:contextualSpacing/>
              <w:rPr>
                <w:rFonts w:ascii="Arial" w:hAnsi="Arial" w:cs="Arial"/>
                <w:b/>
                <w:bCs/>
                <w:color w:val="000000"/>
              </w:rPr>
            </w:pPr>
            <w:r w:rsidRPr="00D0463D">
              <w:rPr>
                <w:rFonts w:ascii="Arial" w:hAnsi="Arial" w:cs="Arial"/>
                <w:b/>
                <w:bCs/>
                <w:color w:val="000000" w:themeColor="text1"/>
              </w:rPr>
              <w:t>Responsibility</w:t>
            </w:r>
          </w:p>
        </w:tc>
      </w:tr>
      <w:tr w:rsidR="007A487E" w:rsidRPr="00D0463D" w14:paraId="692E5053" w14:textId="77777777" w:rsidTr="62A1590E">
        <w:trPr>
          <w:trHeight w:val="20"/>
        </w:trPr>
        <w:tc>
          <w:tcPr>
            <w:tcW w:w="3256" w:type="dxa"/>
            <w:vMerge w:val="restart"/>
            <w:shd w:val="clear" w:color="auto" w:fill="auto"/>
          </w:tcPr>
          <w:p w14:paraId="40FDB540" w14:textId="5839F28D" w:rsidR="007A487E" w:rsidRPr="00D0463D" w:rsidRDefault="206496DD" w:rsidP="003801F0">
            <w:pPr>
              <w:numPr>
                <w:ilvl w:val="0"/>
                <w:numId w:val="1"/>
              </w:numPr>
              <w:spacing w:before="60"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Improve employment outcomes by increasing Aboriginal and Torres Strait Islander recruitment, retention</w:t>
            </w:r>
            <w:r w:rsidR="57FF1145" w:rsidRPr="00D0463D">
              <w:rPr>
                <w:rFonts w:ascii="Arial" w:eastAsia="Times New Roman" w:hAnsi="Arial" w:cs="Arial"/>
                <w:color w:val="000000" w:themeColor="text1"/>
                <w:lang w:eastAsia="en-AU"/>
              </w:rPr>
              <w:t>,</w:t>
            </w:r>
            <w:r w:rsidRPr="00D0463D">
              <w:rPr>
                <w:rFonts w:ascii="Arial" w:eastAsia="Times New Roman" w:hAnsi="Arial" w:cs="Arial"/>
                <w:color w:val="000000" w:themeColor="text1"/>
                <w:lang w:eastAsia="en-AU"/>
              </w:rPr>
              <w:t xml:space="preserve"> and professional development. </w:t>
            </w:r>
          </w:p>
        </w:tc>
        <w:tc>
          <w:tcPr>
            <w:tcW w:w="7852" w:type="dxa"/>
          </w:tcPr>
          <w:p w14:paraId="601F3A2E" w14:textId="77777777" w:rsidR="007A487E" w:rsidRPr="00D0463D" w:rsidRDefault="206496DD"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Build understanding of current Aboriginal and Torres Strait Islander staffing to inform future employment and professional development opportunities.</w:t>
            </w:r>
          </w:p>
        </w:tc>
        <w:tc>
          <w:tcPr>
            <w:tcW w:w="1757" w:type="dxa"/>
            <w:shd w:val="clear" w:color="auto" w:fill="auto"/>
          </w:tcPr>
          <w:p w14:paraId="2907E010" w14:textId="77777777" w:rsidR="007A487E" w:rsidRPr="00D0463D" w:rsidRDefault="206496DD" w:rsidP="00D0463D">
            <w:pPr>
              <w:spacing w:after="0" w:line="240" w:lineRule="auto"/>
              <w:rPr>
                <w:rFonts w:ascii="Arial" w:eastAsia="Times New Roman" w:hAnsi="Arial" w:cs="Arial"/>
                <w:i/>
                <w:iCs/>
                <w:color w:val="000000"/>
                <w:lang w:eastAsia="en-AU"/>
              </w:rPr>
            </w:pPr>
            <w:r w:rsidRPr="00D0463D">
              <w:rPr>
                <w:rFonts w:ascii="Arial" w:eastAsia="Times New Roman" w:hAnsi="Arial" w:cs="Arial"/>
                <w:i/>
                <w:iCs/>
                <w:color w:val="000000" w:themeColor="text1"/>
                <w:lang w:eastAsia="en-AU"/>
              </w:rPr>
              <w:t>[Month, year]</w:t>
            </w:r>
          </w:p>
          <w:p w14:paraId="2E2B8820" w14:textId="77777777" w:rsidR="007A487E" w:rsidRPr="00D0463D" w:rsidRDefault="007A487E" w:rsidP="00D0463D">
            <w:pPr>
              <w:spacing w:before="60" w:after="0"/>
              <w:contextualSpacing/>
              <w:rPr>
                <w:rFonts w:ascii="Arial" w:hAnsi="Arial" w:cs="Arial"/>
                <w:color w:val="000000"/>
              </w:rPr>
            </w:pPr>
          </w:p>
        </w:tc>
        <w:tc>
          <w:tcPr>
            <w:tcW w:w="1872" w:type="dxa"/>
            <w:shd w:val="clear" w:color="auto" w:fill="auto"/>
          </w:tcPr>
          <w:p w14:paraId="571203F2" w14:textId="77777777" w:rsidR="007A487E" w:rsidRPr="00D0463D" w:rsidRDefault="206496DD" w:rsidP="00D0463D">
            <w:pPr>
              <w:spacing w:before="60" w:after="0"/>
              <w:contextualSpacing/>
              <w:rPr>
                <w:rFonts w:ascii="Arial" w:hAnsi="Arial" w:cs="Arial"/>
                <w:color w:val="000000"/>
              </w:rPr>
            </w:pPr>
            <w:r w:rsidRPr="00D0463D">
              <w:rPr>
                <w:rFonts w:ascii="Arial" w:hAnsi="Arial" w:cs="Arial"/>
                <w:i/>
                <w:iCs/>
                <w:color w:val="000000" w:themeColor="text1"/>
              </w:rPr>
              <w:t>[Job title]</w:t>
            </w:r>
          </w:p>
        </w:tc>
      </w:tr>
      <w:tr w:rsidR="007A487E" w:rsidRPr="00D0463D" w14:paraId="1B0EB541" w14:textId="77777777" w:rsidTr="62A1590E">
        <w:trPr>
          <w:trHeight w:val="20"/>
        </w:trPr>
        <w:tc>
          <w:tcPr>
            <w:tcW w:w="3256" w:type="dxa"/>
            <w:vMerge/>
          </w:tcPr>
          <w:p w14:paraId="30CC7232" w14:textId="77777777" w:rsidR="007A487E" w:rsidRPr="00D0463D" w:rsidRDefault="007A487E" w:rsidP="003801F0">
            <w:pPr>
              <w:numPr>
                <w:ilvl w:val="0"/>
                <w:numId w:val="1"/>
              </w:numPr>
              <w:spacing w:before="60" w:after="0" w:line="240" w:lineRule="auto"/>
              <w:rPr>
                <w:rFonts w:ascii="Arial" w:eastAsia="Times New Roman" w:hAnsi="Arial" w:cs="Arial"/>
                <w:color w:val="000000"/>
                <w:lang w:eastAsia="en-AU"/>
              </w:rPr>
            </w:pPr>
          </w:p>
        </w:tc>
        <w:tc>
          <w:tcPr>
            <w:tcW w:w="7852" w:type="dxa"/>
          </w:tcPr>
          <w:p w14:paraId="2E45AD2D" w14:textId="77777777" w:rsidR="007A487E" w:rsidRPr="00D0463D" w:rsidRDefault="206496DD"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Engage with Aboriginal and Torres Strait Islander staff to consult on our recruitment, retention and professional development strategy.</w:t>
            </w:r>
          </w:p>
        </w:tc>
        <w:tc>
          <w:tcPr>
            <w:tcW w:w="1757" w:type="dxa"/>
            <w:shd w:val="clear" w:color="auto" w:fill="auto"/>
          </w:tcPr>
          <w:p w14:paraId="421155FD" w14:textId="77777777" w:rsidR="007A487E" w:rsidRPr="00D0463D" w:rsidRDefault="007A487E" w:rsidP="00D0463D">
            <w:pPr>
              <w:spacing w:after="0" w:line="240" w:lineRule="auto"/>
              <w:rPr>
                <w:rFonts w:ascii="Arial" w:eastAsia="Times New Roman" w:hAnsi="Arial" w:cs="Arial"/>
                <w:i/>
                <w:iCs/>
                <w:color w:val="000000"/>
                <w:lang w:eastAsia="en-AU"/>
              </w:rPr>
            </w:pPr>
          </w:p>
        </w:tc>
        <w:tc>
          <w:tcPr>
            <w:tcW w:w="1872" w:type="dxa"/>
            <w:shd w:val="clear" w:color="auto" w:fill="auto"/>
          </w:tcPr>
          <w:p w14:paraId="2E1C9F0E" w14:textId="77777777" w:rsidR="007A487E" w:rsidRPr="00D0463D" w:rsidRDefault="007A487E" w:rsidP="00D0463D">
            <w:pPr>
              <w:spacing w:before="60" w:after="0"/>
              <w:contextualSpacing/>
              <w:rPr>
                <w:rFonts w:ascii="Arial" w:hAnsi="Arial" w:cs="Arial"/>
                <w:i/>
                <w:iCs/>
                <w:color w:val="000000"/>
              </w:rPr>
            </w:pPr>
          </w:p>
        </w:tc>
      </w:tr>
      <w:tr w:rsidR="007A487E" w:rsidRPr="00D0463D" w14:paraId="0014F322" w14:textId="77777777" w:rsidTr="62A1590E">
        <w:trPr>
          <w:trHeight w:val="20"/>
        </w:trPr>
        <w:tc>
          <w:tcPr>
            <w:tcW w:w="3256" w:type="dxa"/>
            <w:vMerge/>
          </w:tcPr>
          <w:p w14:paraId="1E4C37F0" w14:textId="77777777" w:rsidR="007A487E" w:rsidRPr="00D0463D" w:rsidRDefault="007A487E" w:rsidP="00D0463D">
            <w:pPr>
              <w:spacing w:before="60" w:after="0" w:line="240" w:lineRule="auto"/>
              <w:ind w:left="360"/>
              <w:rPr>
                <w:rFonts w:ascii="Arial" w:eastAsia="Times New Roman" w:hAnsi="Arial" w:cs="Arial"/>
                <w:color w:val="000000"/>
                <w:lang w:eastAsia="en-AU"/>
              </w:rPr>
            </w:pPr>
          </w:p>
        </w:tc>
        <w:tc>
          <w:tcPr>
            <w:tcW w:w="7852" w:type="dxa"/>
          </w:tcPr>
          <w:p w14:paraId="6D0AA3F0" w14:textId="77777777" w:rsidR="007A487E" w:rsidRPr="00D0463D" w:rsidRDefault="206496DD"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Develop and implement an Aboriginal and Torres Strait Islander recruitment, retention and professional development strategy.</w:t>
            </w:r>
          </w:p>
        </w:tc>
        <w:tc>
          <w:tcPr>
            <w:tcW w:w="1757" w:type="dxa"/>
            <w:shd w:val="clear" w:color="auto" w:fill="auto"/>
          </w:tcPr>
          <w:p w14:paraId="4C401F67" w14:textId="77777777" w:rsidR="007A487E" w:rsidRPr="00D0463D" w:rsidRDefault="007A487E" w:rsidP="00D0463D">
            <w:pPr>
              <w:spacing w:after="0" w:line="240" w:lineRule="auto"/>
              <w:rPr>
                <w:rFonts w:ascii="Arial" w:eastAsia="Times New Roman" w:hAnsi="Arial" w:cs="Arial"/>
                <w:i/>
                <w:iCs/>
                <w:color w:val="000000"/>
                <w:lang w:eastAsia="en-AU"/>
              </w:rPr>
            </w:pPr>
          </w:p>
        </w:tc>
        <w:tc>
          <w:tcPr>
            <w:tcW w:w="1872" w:type="dxa"/>
            <w:shd w:val="clear" w:color="auto" w:fill="auto"/>
          </w:tcPr>
          <w:p w14:paraId="53019DF0" w14:textId="77777777" w:rsidR="007A487E" w:rsidRPr="00D0463D" w:rsidRDefault="007A487E" w:rsidP="00D0463D">
            <w:pPr>
              <w:spacing w:before="60" w:after="0"/>
              <w:contextualSpacing/>
              <w:rPr>
                <w:rFonts w:ascii="Arial" w:hAnsi="Arial" w:cs="Arial"/>
                <w:i/>
                <w:iCs/>
                <w:color w:val="000000"/>
              </w:rPr>
            </w:pPr>
          </w:p>
        </w:tc>
      </w:tr>
      <w:tr w:rsidR="007A487E" w:rsidRPr="00D0463D" w14:paraId="5C69C73E" w14:textId="77777777" w:rsidTr="62A1590E">
        <w:trPr>
          <w:trHeight w:val="20"/>
        </w:trPr>
        <w:tc>
          <w:tcPr>
            <w:tcW w:w="3256" w:type="dxa"/>
            <w:vMerge/>
          </w:tcPr>
          <w:p w14:paraId="3EC004E4" w14:textId="77777777" w:rsidR="007A487E" w:rsidRPr="00D0463D" w:rsidRDefault="007A487E" w:rsidP="00D0463D">
            <w:pPr>
              <w:spacing w:before="60" w:after="0" w:line="240" w:lineRule="auto"/>
              <w:ind w:left="360"/>
              <w:rPr>
                <w:rFonts w:ascii="Arial" w:eastAsia="Times New Roman" w:hAnsi="Arial" w:cs="Arial"/>
                <w:color w:val="000000"/>
                <w:lang w:eastAsia="en-AU"/>
              </w:rPr>
            </w:pPr>
          </w:p>
        </w:tc>
        <w:tc>
          <w:tcPr>
            <w:tcW w:w="7852" w:type="dxa"/>
          </w:tcPr>
          <w:p w14:paraId="678878BE" w14:textId="77777777" w:rsidR="007A487E" w:rsidRPr="00D0463D" w:rsidRDefault="206496DD"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Advertise job vacancies to effectively reach Aboriginal and Torres Strait Islander stakeholders.</w:t>
            </w:r>
          </w:p>
        </w:tc>
        <w:tc>
          <w:tcPr>
            <w:tcW w:w="1757" w:type="dxa"/>
            <w:shd w:val="clear" w:color="auto" w:fill="auto"/>
          </w:tcPr>
          <w:p w14:paraId="798CF74C" w14:textId="77777777" w:rsidR="007A487E" w:rsidRPr="00D0463D" w:rsidRDefault="007A487E" w:rsidP="00D0463D">
            <w:pPr>
              <w:spacing w:after="0" w:line="240" w:lineRule="auto"/>
              <w:rPr>
                <w:rFonts w:ascii="Arial" w:eastAsia="Times New Roman" w:hAnsi="Arial" w:cs="Arial"/>
                <w:i/>
                <w:iCs/>
                <w:color w:val="000000"/>
                <w:lang w:eastAsia="en-AU"/>
              </w:rPr>
            </w:pPr>
          </w:p>
        </w:tc>
        <w:tc>
          <w:tcPr>
            <w:tcW w:w="1872" w:type="dxa"/>
            <w:shd w:val="clear" w:color="auto" w:fill="auto"/>
          </w:tcPr>
          <w:p w14:paraId="2FF81C7D" w14:textId="77777777" w:rsidR="007A487E" w:rsidRPr="00D0463D" w:rsidRDefault="007A487E" w:rsidP="00D0463D">
            <w:pPr>
              <w:spacing w:before="60" w:after="0"/>
              <w:contextualSpacing/>
              <w:rPr>
                <w:rFonts w:ascii="Arial" w:hAnsi="Arial" w:cs="Arial"/>
                <w:i/>
                <w:iCs/>
                <w:color w:val="000000"/>
              </w:rPr>
            </w:pPr>
          </w:p>
        </w:tc>
      </w:tr>
      <w:tr w:rsidR="007A487E" w:rsidRPr="00D0463D" w14:paraId="4EA3C5C5" w14:textId="77777777" w:rsidTr="62A1590E">
        <w:trPr>
          <w:trHeight w:val="20"/>
        </w:trPr>
        <w:tc>
          <w:tcPr>
            <w:tcW w:w="3256" w:type="dxa"/>
            <w:vMerge/>
          </w:tcPr>
          <w:p w14:paraId="610D7B93" w14:textId="77777777" w:rsidR="007A487E" w:rsidRPr="00D0463D" w:rsidRDefault="007A487E" w:rsidP="00D0463D">
            <w:pPr>
              <w:spacing w:before="60" w:after="0" w:line="240" w:lineRule="auto"/>
              <w:ind w:left="360"/>
              <w:rPr>
                <w:rFonts w:ascii="Arial" w:eastAsia="Times New Roman" w:hAnsi="Arial" w:cs="Arial"/>
                <w:color w:val="000000"/>
                <w:lang w:eastAsia="en-AU"/>
              </w:rPr>
            </w:pPr>
          </w:p>
        </w:tc>
        <w:tc>
          <w:tcPr>
            <w:tcW w:w="7852" w:type="dxa"/>
          </w:tcPr>
          <w:p w14:paraId="5D4A9F60" w14:textId="77777777" w:rsidR="007A487E" w:rsidRPr="00D0463D" w:rsidRDefault="206496DD"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Review HR and recruitment procedures and policies to remove barriers to Aboriginal and Torres Strait Islander participation in our workplace.</w:t>
            </w:r>
          </w:p>
        </w:tc>
        <w:tc>
          <w:tcPr>
            <w:tcW w:w="1757" w:type="dxa"/>
            <w:shd w:val="clear" w:color="auto" w:fill="auto"/>
          </w:tcPr>
          <w:p w14:paraId="12D11213" w14:textId="77777777" w:rsidR="007A487E" w:rsidRPr="00D0463D" w:rsidRDefault="007A487E" w:rsidP="00D0463D">
            <w:pPr>
              <w:spacing w:after="0" w:line="240" w:lineRule="auto"/>
              <w:rPr>
                <w:rFonts w:ascii="Arial" w:eastAsia="Times New Roman" w:hAnsi="Arial" w:cs="Arial"/>
                <w:i/>
                <w:iCs/>
                <w:color w:val="000000"/>
                <w:lang w:eastAsia="en-AU"/>
              </w:rPr>
            </w:pPr>
          </w:p>
        </w:tc>
        <w:tc>
          <w:tcPr>
            <w:tcW w:w="1872" w:type="dxa"/>
            <w:shd w:val="clear" w:color="auto" w:fill="auto"/>
          </w:tcPr>
          <w:p w14:paraId="79AF2177" w14:textId="77777777" w:rsidR="007A487E" w:rsidRPr="00D0463D" w:rsidRDefault="007A487E" w:rsidP="00D0463D">
            <w:pPr>
              <w:spacing w:before="60" w:after="0"/>
              <w:contextualSpacing/>
              <w:rPr>
                <w:rFonts w:ascii="Arial" w:hAnsi="Arial" w:cs="Arial"/>
                <w:i/>
                <w:iCs/>
                <w:color w:val="000000"/>
              </w:rPr>
            </w:pPr>
          </w:p>
        </w:tc>
      </w:tr>
      <w:tr w:rsidR="006F07DC" w:rsidRPr="00D0463D" w14:paraId="69FB205E" w14:textId="77777777" w:rsidTr="62A1590E">
        <w:trPr>
          <w:trHeight w:val="20"/>
        </w:trPr>
        <w:tc>
          <w:tcPr>
            <w:tcW w:w="3256" w:type="dxa"/>
            <w:vMerge w:val="restart"/>
            <w:shd w:val="clear" w:color="auto" w:fill="auto"/>
          </w:tcPr>
          <w:p w14:paraId="3E32653F" w14:textId="77777777" w:rsidR="006F07DC" w:rsidRPr="00D0463D" w:rsidRDefault="3502D6B8" w:rsidP="003801F0">
            <w:pPr>
              <w:numPr>
                <w:ilvl w:val="0"/>
                <w:numId w:val="1"/>
              </w:numPr>
              <w:spacing w:before="60" w:after="0" w:line="240" w:lineRule="auto"/>
              <w:rPr>
                <w:rFonts w:ascii="Arial" w:eastAsia="Times New Roman" w:hAnsi="Arial" w:cs="Arial"/>
                <w:color w:val="000000"/>
                <w:lang w:eastAsia="en-AU"/>
              </w:rPr>
            </w:pPr>
            <w:r w:rsidRPr="00D0463D">
              <w:rPr>
                <w:rFonts w:ascii="Arial" w:eastAsia="Times New Roman" w:hAnsi="Arial" w:cs="Arial"/>
                <w:color w:val="000000" w:themeColor="text1"/>
                <w:lang w:eastAsia="en-AU"/>
              </w:rPr>
              <w:t xml:space="preserve">Increase Aboriginal and Torres Strait Islander supplier diversity to support improved economic and social outcomes. </w:t>
            </w:r>
          </w:p>
        </w:tc>
        <w:tc>
          <w:tcPr>
            <w:tcW w:w="7852" w:type="dxa"/>
          </w:tcPr>
          <w:p w14:paraId="2E62FF79" w14:textId="77777777" w:rsidR="006F07DC" w:rsidRPr="00D0463D" w:rsidRDefault="3502D6B8"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 and implement an Aboriginal and Torres Strait Islander procurement strategy.</w:t>
            </w:r>
          </w:p>
        </w:tc>
        <w:tc>
          <w:tcPr>
            <w:tcW w:w="1757" w:type="dxa"/>
            <w:shd w:val="clear" w:color="auto" w:fill="auto"/>
          </w:tcPr>
          <w:p w14:paraId="26EF99C7" w14:textId="77777777" w:rsidR="006F07DC" w:rsidRPr="00D0463D" w:rsidRDefault="006F07DC" w:rsidP="00D0463D">
            <w:pPr>
              <w:spacing w:before="60" w:after="0"/>
              <w:contextualSpacing/>
              <w:rPr>
                <w:rFonts w:ascii="Arial" w:hAnsi="Arial" w:cs="Arial"/>
                <w:color w:val="000000"/>
              </w:rPr>
            </w:pPr>
          </w:p>
        </w:tc>
        <w:tc>
          <w:tcPr>
            <w:tcW w:w="1872" w:type="dxa"/>
            <w:shd w:val="clear" w:color="auto" w:fill="auto"/>
          </w:tcPr>
          <w:p w14:paraId="50EB3272" w14:textId="77777777" w:rsidR="006F07DC" w:rsidRPr="00D0463D" w:rsidRDefault="006F07DC" w:rsidP="00D0463D">
            <w:pPr>
              <w:spacing w:before="60" w:after="0"/>
              <w:contextualSpacing/>
              <w:rPr>
                <w:rFonts w:ascii="Arial" w:hAnsi="Arial" w:cs="Arial"/>
                <w:color w:val="000000"/>
              </w:rPr>
            </w:pPr>
          </w:p>
        </w:tc>
      </w:tr>
      <w:tr w:rsidR="006F07DC" w:rsidRPr="00D0463D" w14:paraId="6A81C629" w14:textId="77777777" w:rsidTr="62A1590E">
        <w:trPr>
          <w:trHeight w:val="20"/>
        </w:trPr>
        <w:tc>
          <w:tcPr>
            <w:tcW w:w="3256" w:type="dxa"/>
            <w:vMerge/>
          </w:tcPr>
          <w:p w14:paraId="6215B7FF" w14:textId="77777777" w:rsidR="006F07DC" w:rsidRPr="00D0463D" w:rsidRDefault="006F07DC" w:rsidP="00D0463D">
            <w:pPr>
              <w:spacing w:before="60" w:after="0" w:line="240" w:lineRule="auto"/>
              <w:ind w:left="360"/>
              <w:rPr>
                <w:rFonts w:ascii="Arial" w:eastAsia="Times New Roman" w:hAnsi="Arial" w:cs="Arial"/>
                <w:color w:val="000000"/>
                <w:lang w:eastAsia="en-AU"/>
              </w:rPr>
            </w:pPr>
          </w:p>
        </w:tc>
        <w:tc>
          <w:tcPr>
            <w:tcW w:w="7852" w:type="dxa"/>
          </w:tcPr>
          <w:p w14:paraId="7640A985" w14:textId="77777777" w:rsidR="006F07DC" w:rsidRPr="00D0463D" w:rsidRDefault="3502D6B8"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Investigate Supply Nation membership.</w:t>
            </w:r>
          </w:p>
        </w:tc>
        <w:tc>
          <w:tcPr>
            <w:tcW w:w="1757" w:type="dxa"/>
            <w:shd w:val="clear" w:color="auto" w:fill="auto"/>
          </w:tcPr>
          <w:p w14:paraId="29B44522" w14:textId="77777777" w:rsidR="006F07DC" w:rsidRPr="00D0463D" w:rsidRDefault="006F07DC" w:rsidP="00D0463D">
            <w:pPr>
              <w:spacing w:before="60" w:after="0"/>
              <w:contextualSpacing/>
              <w:rPr>
                <w:rFonts w:ascii="Arial" w:hAnsi="Arial" w:cs="Arial"/>
                <w:color w:val="000000"/>
              </w:rPr>
            </w:pPr>
          </w:p>
        </w:tc>
        <w:tc>
          <w:tcPr>
            <w:tcW w:w="1872" w:type="dxa"/>
            <w:shd w:val="clear" w:color="auto" w:fill="auto"/>
          </w:tcPr>
          <w:p w14:paraId="03CCFFE6" w14:textId="77777777" w:rsidR="006F07DC" w:rsidRPr="00D0463D" w:rsidRDefault="006F07DC" w:rsidP="00D0463D">
            <w:pPr>
              <w:spacing w:before="60" w:after="0"/>
              <w:contextualSpacing/>
              <w:rPr>
                <w:rFonts w:ascii="Arial" w:hAnsi="Arial" w:cs="Arial"/>
                <w:color w:val="000000"/>
              </w:rPr>
            </w:pPr>
          </w:p>
        </w:tc>
      </w:tr>
      <w:tr w:rsidR="006F07DC" w:rsidRPr="00D0463D" w14:paraId="2A57011B" w14:textId="77777777" w:rsidTr="62A1590E">
        <w:trPr>
          <w:trHeight w:val="20"/>
        </w:trPr>
        <w:tc>
          <w:tcPr>
            <w:tcW w:w="3256" w:type="dxa"/>
            <w:vMerge/>
          </w:tcPr>
          <w:p w14:paraId="0F9C0829" w14:textId="77777777" w:rsidR="006F07DC" w:rsidRPr="00D0463D" w:rsidRDefault="006F07DC" w:rsidP="00D0463D">
            <w:pPr>
              <w:spacing w:before="60" w:after="0" w:line="240" w:lineRule="auto"/>
              <w:rPr>
                <w:rFonts w:ascii="Arial" w:eastAsia="Times New Roman" w:hAnsi="Arial" w:cs="Arial"/>
                <w:color w:val="000000"/>
                <w:lang w:eastAsia="en-AU"/>
              </w:rPr>
            </w:pPr>
          </w:p>
        </w:tc>
        <w:tc>
          <w:tcPr>
            <w:tcW w:w="7852" w:type="dxa"/>
          </w:tcPr>
          <w:p w14:paraId="6FF1CAA2" w14:textId="77777777" w:rsidR="006F07DC" w:rsidRPr="00D0463D" w:rsidRDefault="3502D6B8"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 and communicate opportunities for procurement of goods and services from Aboriginal and Torres Strait Islander businesses to staff.</w:t>
            </w:r>
          </w:p>
        </w:tc>
        <w:tc>
          <w:tcPr>
            <w:tcW w:w="1757" w:type="dxa"/>
            <w:shd w:val="clear" w:color="auto" w:fill="auto"/>
          </w:tcPr>
          <w:p w14:paraId="29F79C78" w14:textId="77777777" w:rsidR="006F07DC" w:rsidRPr="00D0463D" w:rsidRDefault="006F07DC" w:rsidP="00D0463D">
            <w:pPr>
              <w:spacing w:before="60" w:after="0"/>
              <w:contextualSpacing/>
              <w:rPr>
                <w:rFonts w:ascii="Arial" w:hAnsi="Arial" w:cs="Arial"/>
                <w:color w:val="000000"/>
              </w:rPr>
            </w:pPr>
          </w:p>
        </w:tc>
        <w:tc>
          <w:tcPr>
            <w:tcW w:w="1872" w:type="dxa"/>
            <w:shd w:val="clear" w:color="auto" w:fill="auto"/>
          </w:tcPr>
          <w:p w14:paraId="1B3A6590" w14:textId="77777777" w:rsidR="006F07DC" w:rsidRPr="00D0463D" w:rsidRDefault="006F07DC" w:rsidP="00D0463D">
            <w:pPr>
              <w:spacing w:before="60" w:after="0"/>
              <w:contextualSpacing/>
              <w:rPr>
                <w:rFonts w:ascii="Arial" w:hAnsi="Arial" w:cs="Arial"/>
                <w:color w:val="000000"/>
              </w:rPr>
            </w:pPr>
          </w:p>
        </w:tc>
      </w:tr>
      <w:tr w:rsidR="006F07DC" w:rsidRPr="00D0463D" w14:paraId="3637A2A1" w14:textId="77777777" w:rsidTr="62A1590E">
        <w:trPr>
          <w:trHeight w:val="20"/>
        </w:trPr>
        <w:tc>
          <w:tcPr>
            <w:tcW w:w="3256" w:type="dxa"/>
            <w:vMerge/>
          </w:tcPr>
          <w:p w14:paraId="66D240B3" w14:textId="77777777" w:rsidR="006F07DC" w:rsidRPr="00D0463D" w:rsidRDefault="006F07DC" w:rsidP="00D0463D">
            <w:pPr>
              <w:spacing w:before="60" w:after="0" w:line="240" w:lineRule="auto"/>
              <w:ind w:left="360"/>
              <w:rPr>
                <w:rFonts w:ascii="Arial" w:eastAsia="Times New Roman" w:hAnsi="Arial" w:cs="Arial"/>
                <w:color w:val="000000"/>
                <w:lang w:eastAsia="en-AU"/>
              </w:rPr>
            </w:pPr>
          </w:p>
        </w:tc>
        <w:tc>
          <w:tcPr>
            <w:tcW w:w="7852" w:type="dxa"/>
          </w:tcPr>
          <w:p w14:paraId="2B08EF57" w14:textId="77777777" w:rsidR="006F07DC" w:rsidRPr="00D0463D" w:rsidRDefault="3502D6B8"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Review and update procurement practices to remove barriers to procuring goods and services from Aboriginal and Torres Strait Islander businesses.</w:t>
            </w:r>
          </w:p>
        </w:tc>
        <w:tc>
          <w:tcPr>
            <w:tcW w:w="1757" w:type="dxa"/>
            <w:shd w:val="clear" w:color="auto" w:fill="auto"/>
          </w:tcPr>
          <w:p w14:paraId="10D2AE0E" w14:textId="77777777" w:rsidR="006F07DC" w:rsidRPr="00D0463D" w:rsidRDefault="006F07DC" w:rsidP="00D0463D">
            <w:pPr>
              <w:spacing w:before="60" w:after="0"/>
              <w:contextualSpacing/>
              <w:rPr>
                <w:rFonts w:ascii="Arial" w:hAnsi="Arial" w:cs="Arial"/>
                <w:color w:val="000000"/>
              </w:rPr>
            </w:pPr>
          </w:p>
        </w:tc>
        <w:tc>
          <w:tcPr>
            <w:tcW w:w="1872" w:type="dxa"/>
            <w:shd w:val="clear" w:color="auto" w:fill="auto"/>
          </w:tcPr>
          <w:p w14:paraId="7D6C1391" w14:textId="77777777" w:rsidR="006F07DC" w:rsidRPr="00D0463D" w:rsidRDefault="006F07DC" w:rsidP="00D0463D">
            <w:pPr>
              <w:spacing w:before="60" w:after="0"/>
              <w:contextualSpacing/>
              <w:rPr>
                <w:rFonts w:ascii="Arial" w:hAnsi="Arial" w:cs="Arial"/>
                <w:color w:val="000000"/>
              </w:rPr>
            </w:pPr>
          </w:p>
        </w:tc>
      </w:tr>
      <w:tr w:rsidR="00C90E67" w:rsidRPr="00D0463D" w14:paraId="6C4E629B" w14:textId="77777777" w:rsidTr="62A1590E">
        <w:trPr>
          <w:trHeight w:val="20"/>
        </w:trPr>
        <w:tc>
          <w:tcPr>
            <w:tcW w:w="3256" w:type="dxa"/>
            <w:vMerge/>
          </w:tcPr>
          <w:p w14:paraId="0F66C532" w14:textId="77777777" w:rsidR="00C90E67" w:rsidRPr="00D0463D" w:rsidRDefault="00C90E67" w:rsidP="00D0463D">
            <w:pPr>
              <w:spacing w:before="60" w:after="0" w:line="240" w:lineRule="auto"/>
              <w:ind w:left="360"/>
              <w:rPr>
                <w:rFonts w:ascii="Arial" w:eastAsia="Times New Roman" w:hAnsi="Arial" w:cs="Arial"/>
                <w:color w:val="000000"/>
                <w:lang w:eastAsia="en-AU"/>
              </w:rPr>
            </w:pPr>
          </w:p>
        </w:tc>
        <w:tc>
          <w:tcPr>
            <w:tcW w:w="7852" w:type="dxa"/>
          </w:tcPr>
          <w:p w14:paraId="74A7C64F" w14:textId="1CAEB9A1" w:rsidR="00C90E67" w:rsidRPr="00D0463D" w:rsidRDefault="00C90E67" w:rsidP="003801F0">
            <w:pPr>
              <w:numPr>
                <w:ilvl w:val="0"/>
                <w:numId w:val="2"/>
              </w:numPr>
              <w:spacing w:before="60" w:after="0" w:line="240" w:lineRule="auto"/>
              <w:contextualSpacing/>
              <w:rPr>
                <w:rFonts w:ascii="Arial" w:eastAsia="Times New Roman" w:hAnsi="Arial" w:cs="Arial"/>
                <w:color w:val="000000"/>
                <w:lang w:eastAsia="en-AU"/>
              </w:rPr>
            </w:pPr>
            <w:r w:rsidRPr="00D0463D">
              <w:rPr>
                <w:rFonts w:ascii="Arial" w:eastAsia="Times New Roman" w:hAnsi="Arial" w:cs="Arial"/>
                <w:color w:val="000000" w:themeColor="text1"/>
                <w:lang w:eastAsia="en-AU"/>
              </w:rPr>
              <w:t>Develop commercial relationships with Aboriginal and/or Torres Strait Islander businesses.</w:t>
            </w:r>
          </w:p>
        </w:tc>
        <w:tc>
          <w:tcPr>
            <w:tcW w:w="1757" w:type="dxa"/>
            <w:shd w:val="clear" w:color="auto" w:fill="auto"/>
          </w:tcPr>
          <w:p w14:paraId="636FB8E9" w14:textId="77777777" w:rsidR="00C90E67" w:rsidRPr="00D0463D" w:rsidRDefault="00C90E67" w:rsidP="00D0463D">
            <w:pPr>
              <w:spacing w:before="60" w:after="0"/>
              <w:contextualSpacing/>
              <w:rPr>
                <w:rFonts w:ascii="Arial" w:hAnsi="Arial" w:cs="Arial"/>
                <w:color w:val="000000"/>
              </w:rPr>
            </w:pPr>
          </w:p>
        </w:tc>
        <w:tc>
          <w:tcPr>
            <w:tcW w:w="1872" w:type="dxa"/>
            <w:shd w:val="clear" w:color="auto" w:fill="auto"/>
          </w:tcPr>
          <w:p w14:paraId="5015B85B" w14:textId="77777777" w:rsidR="00C90E67" w:rsidRPr="00D0463D" w:rsidRDefault="00C90E67" w:rsidP="00D0463D">
            <w:pPr>
              <w:spacing w:before="60" w:after="0"/>
              <w:contextualSpacing/>
              <w:rPr>
                <w:rFonts w:ascii="Arial" w:hAnsi="Arial" w:cs="Arial"/>
                <w:color w:val="000000"/>
              </w:rPr>
            </w:pPr>
          </w:p>
        </w:tc>
      </w:tr>
      <w:tr w:rsidR="006F07DC" w:rsidRPr="00D0463D" w14:paraId="43F67821" w14:textId="77777777" w:rsidTr="62A1590E">
        <w:trPr>
          <w:trHeight w:val="20"/>
        </w:trPr>
        <w:tc>
          <w:tcPr>
            <w:tcW w:w="3256" w:type="dxa"/>
            <w:shd w:val="clear" w:color="auto" w:fill="auto"/>
          </w:tcPr>
          <w:p w14:paraId="4A686657" w14:textId="3A939F86" w:rsidR="006F07DC" w:rsidRPr="00D0463D" w:rsidRDefault="3502D6B8" w:rsidP="0070677D">
            <w:pPr>
              <w:spacing w:after="0" w:line="240" w:lineRule="auto"/>
              <w:contextualSpacing/>
              <w:rPr>
                <w:rFonts w:cs="Arial"/>
                <w:i/>
                <w:iCs/>
              </w:rPr>
            </w:pPr>
            <w:r w:rsidRPr="5148057A">
              <w:rPr>
                <w:rFonts w:ascii="Arial" w:hAnsi="Arial" w:cs="Arial"/>
                <w:i/>
                <w:iCs/>
              </w:rPr>
              <w:t>[Include any additional unique Opportunities actions to support your reconciliation journey.]</w:t>
            </w:r>
          </w:p>
        </w:tc>
        <w:tc>
          <w:tcPr>
            <w:tcW w:w="7852" w:type="dxa"/>
          </w:tcPr>
          <w:p w14:paraId="222AFE1C" w14:textId="70DC55C7" w:rsidR="006F07DC" w:rsidRPr="00D0463D" w:rsidRDefault="3502D6B8" w:rsidP="62A1590E">
            <w:pPr>
              <w:spacing w:before="60" w:after="0" w:line="240" w:lineRule="auto"/>
              <w:contextualSpacing/>
              <w:rPr>
                <w:rFonts w:ascii="Arial" w:hAnsi="Arial" w:cs="Arial"/>
                <w:i/>
                <w:iCs/>
                <w:color w:val="000000"/>
              </w:rPr>
            </w:pPr>
            <w:r w:rsidRPr="62A1590E">
              <w:rPr>
                <w:rFonts w:ascii="Arial" w:hAnsi="Arial" w:cs="Arial"/>
                <w:i/>
                <w:iCs/>
                <w:color w:val="000000" w:themeColor="text1"/>
              </w:rPr>
              <w:t xml:space="preserve">[List the </w:t>
            </w:r>
            <w:r w:rsidR="14C14D7D" w:rsidRPr="62A1590E">
              <w:rPr>
                <w:rFonts w:ascii="Arial" w:hAnsi="Arial" w:cs="Arial"/>
                <w:i/>
                <w:iCs/>
                <w:color w:val="000000" w:themeColor="text1"/>
              </w:rPr>
              <w:t xml:space="preserve">deliverables </w:t>
            </w:r>
            <w:r w:rsidRPr="62A1590E">
              <w:rPr>
                <w:rFonts w:ascii="Arial" w:hAnsi="Arial" w:cs="Arial"/>
                <w:i/>
                <w:iCs/>
                <w:color w:val="000000" w:themeColor="text1"/>
              </w:rPr>
              <w:t xml:space="preserve">that are required </w:t>
            </w:r>
            <w:proofErr w:type="gramStart"/>
            <w:r w:rsidRPr="62A1590E">
              <w:rPr>
                <w:rFonts w:ascii="Arial" w:hAnsi="Arial" w:cs="Arial"/>
                <w:i/>
                <w:iCs/>
                <w:color w:val="000000" w:themeColor="text1"/>
              </w:rPr>
              <w:t>in order to</w:t>
            </w:r>
            <w:proofErr w:type="gramEnd"/>
            <w:r w:rsidRPr="62A1590E">
              <w:rPr>
                <w:rFonts w:ascii="Arial" w:hAnsi="Arial" w:cs="Arial"/>
                <w:i/>
                <w:iCs/>
                <w:color w:val="000000" w:themeColor="text1"/>
              </w:rPr>
              <w:t xml:space="preserve"> meet the objective of the Action.]</w:t>
            </w:r>
          </w:p>
          <w:p w14:paraId="66633E3A" w14:textId="77777777" w:rsidR="006F07DC" w:rsidRPr="00D0463D" w:rsidRDefault="006F07DC" w:rsidP="00D0463D">
            <w:pPr>
              <w:spacing w:before="60" w:after="0" w:line="240" w:lineRule="auto"/>
              <w:contextualSpacing/>
              <w:rPr>
                <w:rFonts w:ascii="Arial" w:eastAsia="Times New Roman" w:hAnsi="Arial" w:cs="Arial"/>
                <w:i/>
                <w:iCs/>
                <w:color w:val="000000"/>
                <w:lang w:eastAsia="en-AU"/>
              </w:rPr>
            </w:pPr>
          </w:p>
        </w:tc>
        <w:tc>
          <w:tcPr>
            <w:tcW w:w="1757" w:type="dxa"/>
            <w:shd w:val="clear" w:color="auto" w:fill="auto"/>
          </w:tcPr>
          <w:p w14:paraId="085730E8" w14:textId="77777777" w:rsidR="006F07DC" w:rsidRPr="00D0463D" w:rsidRDefault="006F07DC" w:rsidP="00D0463D">
            <w:pPr>
              <w:spacing w:before="60" w:after="0"/>
              <w:contextualSpacing/>
              <w:rPr>
                <w:rFonts w:ascii="Arial" w:hAnsi="Arial" w:cs="Arial"/>
                <w:color w:val="000000"/>
              </w:rPr>
            </w:pPr>
          </w:p>
        </w:tc>
        <w:tc>
          <w:tcPr>
            <w:tcW w:w="1872" w:type="dxa"/>
            <w:shd w:val="clear" w:color="auto" w:fill="auto"/>
          </w:tcPr>
          <w:p w14:paraId="13FBF519" w14:textId="77777777" w:rsidR="006F07DC" w:rsidRPr="00D0463D" w:rsidRDefault="006F07DC" w:rsidP="00D0463D">
            <w:pPr>
              <w:spacing w:before="60" w:after="0"/>
              <w:contextualSpacing/>
              <w:rPr>
                <w:rFonts w:ascii="Arial" w:hAnsi="Arial" w:cs="Arial"/>
                <w:color w:val="000000"/>
              </w:rPr>
            </w:pPr>
          </w:p>
        </w:tc>
      </w:tr>
    </w:tbl>
    <w:p w14:paraId="07A872A9" w14:textId="77777777" w:rsidR="00F04204" w:rsidRDefault="00F04204"/>
    <w:p w14:paraId="46E6675C" w14:textId="77777777" w:rsidR="004162EB" w:rsidRDefault="004162EB"/>
    <w:p w14:paraId="0823F848" w14:textId="77777777" w:rsidR="004162EB" w:rsidRDefault="004162EB"/>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56"/>
        <w:gridCol w:w="7796"/>
        <w:gridCol w:w="1843"/>
        <w:gridCol w:w="1984"/>
      </w:tblGrid>
      <w:tr w:rsidR="00C01D39" w:rsidRPr="00D0463D" w14:paraId="196396AB" w14:textId="77777777" w:rsidTr="62A1590E">
        <w:trPr>
          <w:trHeight w:val="20"/>
        </w:trPr>
        <w:tc>
          <w:tcPr>
            <w:tcW w:w="14879" w:type="dxa"/>
            <w:gridSpan w:val="4"/>
            <w:shd w:val="clear" w:color="auto" w:fill="D9D9D9" w:themeFill="background1" w:themeFillShade="D9"/>
          </w:tcPr>
          <w:p w14:paraId="1FF87314" w14:textId="77777777" w:rsidR="00C01D39" w:rsidRPr="00D0463D" w:rsidRDefault="4473BC15" w:rsidP="00D0463D">
            <w:pPr>
              <w:spacing w:before="60" w:after="0"/>
              <w:contextualSpacing/>
              <w:rPr>
                <w:rFonts w:ascii="Arial" w:eastAsia="Times New Roman" w:hAnsi="Arial" w:cs="Arial"/>
                <w:b/>
                <w:bCs/>
                <w:color w:val="000000"/>
                <w:sz w:val="24"/>
                <w:szCs w:val="24"/>
                <w:lang w:eastAsia="en-AU"/>
              </w:rPr>
            </w:pPr>
            <w:r w:rsidRPr="00D0463D">
              <w:rPr>
                <w:rFonts w:ascii="Arial" w:hAnsi="Arial" w:cs="Arial"/>
                <w:b/>
                <w:bCs/>
                <w:color w:val="000000" w:themeColor="text1"/>
              </w:rPr>
              <w:lastRenderedPageBreak/>
              <w:t>Governance</w:t>
            </w:r>
          </w:p>
        </w:tc>
      </w:tr>
      <w:tr w:rsidR="00C01D39" w:rsidRPr="00D0463D" w14:paraId="133013CB" w14:textId="77777777" w:rsidTr="62A1590E">
        <w:trPr>
          <w:trHeight w:val="20"/>
        </w:trPr>
        <w:tc>
          <w:tcPr>
            <w:tcW w:w="3256" w:type="dxa"/>
            <w:shd w:val="clear" w:color="auto" w:fill="auto"/>
          </w:tcPr>
          <w:p w14:paraId="1C97CDC7" w14:textId="77777777" w:rsidR="00C01D39" w:rsidRPr="00D0463D" w:rsidRDefault="4473BC15" w:rsidP="00D0463D">
            <w:pPr>
              <w:spacing w:before="60" w:after="0"/>
              <w:contextualSpacing/>
              <w:rPr>
                <w:rFonts w:ascii="Arial" w:hAnsi="Arial" w:cs="Arial"/>
                <w:b/>
                <w:bCs/>
                <w:color w:val="000000"/>
              </w:rPr>
            </w:pPr>
            <w:r w:rsidRPr="00D0463D">
              <w:rPr>
                <w:rFonts w:ascii="Arial" w:hAnsi="Arial" w:cs="Arial"/>
                <w:b/>
                <w:bCs/>
                <w:color w:val="000000" w:themeColor="text1"/>
              </w:rPr>
              <w:t>Action</w:t>
            </w:r>
          </w:p>
        </w:tc>
        <w:tc>
          <w:tcPr>
            <w:tcW w:w="7796" w:type="dxa"/>
          </w:tcPr>
          <w:p w14:paraId="06BE12DA" w14:textId="77777777" w:rsidR="00C01D39" w:rsidRPr="00D0463D" w:rsidRDefault="4473BC15" w:rsidP="00D0463D">
            <w:pPr>
              <w:spacing w:before="60" w:after="0"/>
              <w:contextualSpacing/>
              <w:rPr>
                <w:rFonts w:ascii="Arial" w:hAnsi="Arial" w:cs="Arial"/>
                <w:b/>
                <w:bCs/>
                <w:color w:val="000000"/>
              </w:rPr>
            </w:pPr>
            <w:r w:rsidRPr="00D0463D">
              <w:rPr>
                <w:rFonts w:ascii="Arial" w:hAnsi="Arial" w:cs="Arial"/>
                <w:b/>
                <w:bCs/>
                <w:color w:val="000000" w:themeColor="text1"/>
              </w:rPr>
              <w:t>Deliverable</w:t>
            </w:r>
          </w:p>
        </w:tc>
        <w:tc>
          <w:tcPr>
            <w:tcW w:w="1843" w:type="dxa"/>
            <w:shd w:val="clear" w:color="auto" w:fill="auto"/>
          </w:tcPr>
          <w:p w14:paraId="44E5FA94" w14:textId="77777777" w:rsidR="00C01D39" w:rsidRPr="00D0463D" w:rsidRDefault="4473BC15" w:rsidP="00D0463D">
            <w:pPr>
              <w:spacing w:before="60" w:after="0"/>
              <w:contextualSpacing/>
              <w:rPr>
                <w:rFonts w:ascii="Arial" w:hAnsi="Arial" w:cs="Arial"/>
                <w:b/>
                <w:bCs/>
                <w:color w:val="000000"/>
              </w:rPr>
            </w:pPr>
            <w:r w:rsidRPr="00D0463D">
              <w:rPr>
                <w:rFonts w:ascii="Arial" w:hAnsi="Arial" w:cs="Arial"/>
                <w:b/>
                <w:bCs/>
                <w:color w:val="000000" w:themeColor="text1"/>
              </w:rPr>
              <w:t>Timeline</w:t>
            </w:r>
          </w:p>
        </w:tc>
        <w:tc>
          <w:tcPr>
            <w:tcW w:w="1984" w:type="dxa"/>
            <w:shd w:val="clear" w:color="auto" w:fill="auto"/>
          </w:tcPr>
          <w:p w14:paraId="45CAE13F" w14:textId="77777777" w:rsidR="00C01D39" w:rsidRPr="00D0463D" w:rsidRDefault="4473BC15" w:rsidP="00D0463D">
            <w:pPr>
              <w:spacing w:before="60" w:after="0"/>
              <w:contextualSpacing/>
              <w:rPr>
                <w:rFonts w:ascii="Arial" w:hAnsi="Arial" w:cs="Arial"/>
                <w:color w:val="000000"/>
              </w:rPr>
            </w:pPr>
            <w:r w:rsidRPr="00D0463D">
              <w:rPr>
                <w:rFonts w:ascii="Arial" w:hAnsi="Arial" w:cs="Arial"/>
                <w:b/>
                <w:bCs/>
                <w:color w:val="000000" w:themeColor="text1"/>
              </w:rPr>
              <w:t>Responsibility</w:t>
            </w:r>
          </w:p>
        </w:tc>
      </w:tr>
      <w:tr w:rsidR="00C01D39" w:rsidRPr="00D0463D" w14:paraId="693BC822" w14:textId="77777777" w:rsidTr="62A1590E">
        <w:trPr>
          <w:trHeight w:val="20"/>
        </w:trPr>
        <w:tc>
          <w:tcPr>
            <w:tcW w:w="3256" w:type="dxa"/>
            <w:vMerge w:val="restart"/>
            <w:shd w:val="clear" w:color="auto" w:fill="auto"/>
          </w:tcPr>
          <w:p w14:paraId="3674076C" w14:textId="77777777" w:rsidR="00C01D39" w:rsidRPr="00D0463D" w:rsidRDefault="4473BC15" w:rsidP="003801F0">
            <w:pPr>
              <w:numPr>
                <w:ilvl w:val="0"/>
                <w:numId w:val="1"/>
              </w:numPr>
              <w:spacing w:after="0" w:line="240" w:lineRule="auto"/>
              <w:rPr>
                <w:rFonts w:ascii="Arial" w:hAnsi="Arial" w:cs="Arial"/>
                <w:color w:val="000000"/>
              </w:rPr>
            </w:pPr>
            <w:r w:rsidRPr="5148057A">
              <w:rPr>
                <w:rFonts w:ascii="Arial" w:eastAsia="Times New Roman" w:hAnsi="Arial" w:cs="Arial"/>
                <w:color w:val="000000" w:themeColor="text1"/>
                <w:lang w:eastAsia="en-AU"/>
              </w:rPr>
              <w:t>Establish and maintain an effective RAP Working group (RWG) to drive governance of the RAP.</w:t>
            </w:r>
          </w:p>
        </w:tc>
        <w:tc>
          <w:tcPr>
            <w:tcW w:w="7796" w:type="dxa"/>
          </w:tcPr>
          <w:p w14:paraId="1C4D8850" w14:textId="77777777" w:rsidR="00C01D39" w:rsidRPr="00D0463D" w:rsidRDefault="4473BC15" w:rsidP="003801F0">
            <w:pPr>
              <w:numPr>
                <w:ilvl w:val="0"/>
                <w:numId w:val="2"/>
              </w:numPr>
              <w:spacing w:after="0" w:line="240" w:lineRule="auto"/>
              <w:contextualSpacing/>
              <w:rPr>
                <w:rFonts w:ascii="Arial" w:eastAsia="Times New Roman" w:hAnsi="Arial" w:cs="Arial"/>
                <w:b/>
                <w:bCs/>
                <w:color w:val="000000"/>
                <w:sz w:val="24"/>
                <w:szCs w:val="24"/>
                <w:lang w:eastAsia="en-AU"/>
              </w:rPr>
            </w:pPr>
            <w:r w:rsidRPr="00D0463D">
              <w:rPr>
                <w:rFonts w:ascii="Arial" w:eastAsia="Times New Roman" w:hAnsi="Arial" w:cs="Arial"/>
                <w:color w:val="000000" w:themeColor="text1"/>
                <w:lang w:eastAsia="en-AU"/>
              </w:rPr>
              <w:t xml:space="preserve">Maintain Aboriginal and Torres Strait Islander representation on the RWG. </w:t>
            </w:r>
          </w:p>
        </w:tc>
        <w:tc>
          <w:tcPr>
            <w:tcW w:w="1843" w:type="dxa"/>
            <w:shd w:val="clear" w:color="auto" w:fill="auto"/>
          </w:tcPr>
          <w:p w14:paraId="657322E0" w14:textId="475FB1D3" w:rsidR="00C01D39" w:rsidRPr="00D0463D" w:rsidRDefault="4473BC15" w:rsidP="00D0463D">
            <w:pPr>
              <w:spacing w:after="0" w:line="240" w:lineRule="auto"/>
              <w:rPr>
                <w:rFonts w:ascii="Arial" w:eastAsia="Times New Roman" w:hAnsi="Arial" w:cs="Arial"/>
                <w:i/>
                <w:iCs/>
                <w:color w:val="000000"/>
                <w:lang w:eastAsia="en-AU"/>
              </w:rPr>
            </w:pPr>
            <w:r w:rsidRPr="00D0463D">
              <w:rPr>
                <w:rFonts w:ascii="Arial" w:eastAsia="Times New Roman" w:hAnsi="Arial" w:cs="Arial"/>
                <w:i/>
                <w:iCs/>
                <w:color w:val="000000" w:themeColor="text1"/>
                <w:lang w:eastAsia="en-AU"/>
              </w:rPr>
              <w:t>[</w:t>
            </w:r>
            <w:r w:rsidR="6919ECDD" w:rsidRPr="00D0463D">
              <w:rPr>
                <w:rFonts w:ascii="Arial" w:eastAsia="Times New Roman" w:hAnsi="Arial" w:cs="Arial"/>
                <w:i/>
                <w:iCs/>
                <w:color w:val="000000" w:themeColor="text1"/>
                <w:lang w:eastAsia="en-AU"/>
              </w:rPr>
              <w:t>review dates should coincide with RWG meeting dates</w:t>
            </w:r>
            <w:r w:rsidRPr="00D0463D">
              <w:rPr>
                <w:rFonts w:ascii="Arial" w:eastAsia="Times New Roman" w:hAnsi="Arial" w:cs="Arial"/>
                <w:i/>
                <w:iCs/>
                <w:color w:val="000000" w:themeColor="text1"/>
                <w:lang w:eastAsia="en-AU"/>
              </w:rPr>
              <w:t>]</w:t>
            </w:r>
          </w:p>
        </w:tc>
        <w:tc>
          <w:tcPr>
            <w:tcW w:w="1984" w:type="dxa"/>
            <w:shd w:val="clear" w:color="auto" w:fill="auto"/>
          </w:tcPr>
          <w:p w14:paraId="0D0DE5F6" w14:textId="77777777" w:rsidR="00C01D39" w:rsidRPr="00D0463D" w:rsidRDefault="4473BC15" w:rsidP="00D0463D">
            <w:pPr>
              <w:spacing w:after="0"/>
              <w:contextualSpacing/>
              <w:rPr>
                <w:rFonts w:ascii="Arial" w:hAnsi="Arial" w:cs="Arial"/>
                <w:b/>
                <w:bCs/>
                <w:i/>
                <w:iCs/>
                <w:color w:val="000000"/>
              </w:rPr>
            </w:pPr>
            <w:r w:rsidRPr="00D0463D">
              <w:rPr>
                <w:rFonts w:ascii="Arial" w:hAnsi="Arial" w:cs="Arial"/>
                <w:i/>
                <w:iCs/>
                <w:color w:val="000000" w:themeColor="text1"/>
              </w:rPr>
              <w:t>[Job title]</w:t>
            </w:r>
          </w:p>
        </w:tc>
      </w:tr>
      <w:tr w:rsidR="00C01D39" w:rsidRPr="00D0463D" w14:paraId="0666FE1E" w14:textId="77777777" w:rsidTr="62A1590E">
        <w:trPr>
          <w:trHeight w:val="357"/>
        </w:trPr>
        <w:tc>
          <w:tcPr>
            <w:tcW w:w="3256" w:type="dxa"/>
            <w:vMerge/>
          </w:tcPr>
          <w:p w14:paraId="3579C247" w14:textId="77777777" w:rsidR="00C01D39" w:rsidRPr="00D0463D" w:rsidRDefault="00C01D39" w:rsidP="003801F0">
            <w:pPr>
              <w:numPr>
                <w:ilvl w:val="0"/>
                <w:numId w:val="1"/>
              </w:numPr>
              <w:spacing w:after="0" w:line="240" w:lineRule="auto"/>
              <w:rPr>
                <w:rFonts w:ascii="Arial" w:eastAsia="Times New Roman" w:hAnsi="Arial" w:cs="Arial"/>
                <w:color w:val="000000"/>
                <w:lang w:eastAsia="en-AU"/>
              </w:rPr>
            </w:pPr>
          </w:p>
        </w:tc>
        <w:tc>
          <w:tcPr>
            <w:tcW w:w="7796" w:type="dxa"/>
          </w:tcPr>
          <w:p w14:paraId="1B1EF649" w14:textId="00C0D6BC" w:rsidR="00C01D39" w:rsidRPr="00D0463D" w:rsidRDefault="4473BC15" w:rsidP="003801F0">
            <w:pPr>
              <w:numPr>
                <w:ilvl w:val="0"/>
                <w:numId w:val="2"/>
              </w:numPr>
              <w:spacing w:after="0" w:line="240" w:lineRule="auto"/>
              <w:contextualSpacing/>
              <w:rPr>
                <w:rFonts w:ascii="Arial" w:eastAsia="Times New Roman" w:hAnsi="Arial" w:cs="Arial"/>
                <w:i/>
                <w:iCs/>
                <w:color w:val="000000"/>
                <w:lang w:eastAsia="en-AU"/>
              </w:rPr>
            </w:pPr>
            <w:r w:rsidRPr="00D0463D">
              <w:rPr>
                <w:rFonts w:ascii="Arial" w:eastAsia="Times New Roman" w:hAnsi="Arial" w:cs="Arial"/>
                <w:color w:val="000000" w:themeColor="text1"/>
                <w:lang w:eastAsia="en-AU"/>
              </w:rPr>
              <w:t xml:space="preserve">Establish and apply </w:t>
            </w:r>
            <w:r w:rsidR="070D2DFC" w:rsidRPr="00D0463D">
              <w:rPr>
                <w:rFonts w:ascii="Arial" w:eastAsia="Times New Roman" w:hAnsi="Arial" w:cs="Arial"/>
                <w:color w:val="000000" w:themeColor="text1"/>
                <w:lang w:eastAsia="en-AU"/>
              </w:rPr>
              <w:t xml:space="preserve">a </w:t>
            </w:r>
            <w:r w:rsidRPr="00D0463D">
              <w:rPr>
                <w:rFonts w:ascii="Arial" w:eastAsia="Times New Roman" w:hAnsi="Arial" w:cs="Arial"/>
                <w:color w:val="000000" w:themeColor="text1"/>
                <w:lang w:eastAsia="en-AU"/>
              </w:rPr>
              <w:t>Terms of Reference for the RWG.</w:t>
            </w:r>
          </w:p>
        </w:tc>
        <w:tc>
          <w:tcPr>
            <w:tcW w:w="1843" w:type="dxa"/>
            <w:shd w:val="clear" w:color="auto" w:fill="auto"/>
          </w:tcPr>
          <w:p w14:paraId="0DDB15DB" w14:textId="77777777" w:rsidR="00C01D39" w:rsidRPr="00D0463D" w:rsidRDefault="00C01D39" w:rsidP="00D0463D">
            <w:pPr>
              <w:spacing w:after="0" w:line="240" w:lineRule="auto"/>
              <w:rPr>
                <w:rFonts w:ascii="Arial" w:eastAsia="Times New Roman" w:hAnsi="Arial" w:cs="Arial"/>
                <w:i/>
                <w:iCs/>
                <w:color w:val="000000"/>
                <w:lang w:eastAsia="en-AU"/>
              </w:rPr>
            </w:pPr>
          </w:p>
        </w:tc>
        <w:tc>
          <w:tcPr>
            <w:tcW w:w="1984" w:type="dxa"/>
            <w:shd w:val="clear" w:color="auto" w:fill="auto"/>
          </w:tcPr>
          <w:p w14:paraId="28E2230A" w14:textId="77777777" w:rsidR="00C01D39" w:rsidRPr="00D0463D" w:rsidRDefault="00C01D39" w:rsidP="00D0463D">
            <w:pPr>
              <w:spacing w:after="0"/>
              <w:contextualSpacing/>
              <w:rPr>
                <w:rFonts w:ascii="Arial" w:hAnsi="Arial" w:cs="Arial"/>
                <w:i/>
                <w:iCs/>
                <w:color w:val="000000"/>
              </w:rPr>
            </w:pPr>
          </w:p>
        </w:tc>
      </w:tr>
      <w:tr w:rsidR="00C01D39" w:rsidRPr="001A34EC" w14:paraId="39470E39" w14:textId="77777777" w:rsidTr="62A1590E">
        <w:trPr>
          <w:trHeight w:val="20"/>
        </w:trPr>
        <w:tc>
          <w:tcPr>
            <w:tcW w:w="3256" w:type="dxa"/>
            <w:vMerge/>
          </w:tcPr>
          <w:p w14:paraId="382F8351" w14:textId="77777777" w:rsidR="00C01D39" w:rsidRPr="00D0463D" w:rsidRDefault="00C01D39" w:rsidP="003801F0">
            <w:pPr>
              <w:numPr>
                <w:ilvl w:val="0"/>
                <w:numId w:val="1"/>
              </w:numPr>
              <w:spacing w:after="0" w:line="240" w:lineRule="auto"/>
              <w:rPr>
                <w:rFonts w:ascii="Arial" w:eastAsia="Times New Roman" w:hAnsi="Arial" w:cs="Arial"/>
                <w:color w:val="000000"/>
                <w:lang w:eastAsia="en-AU"/>
              </w:rPr>
            </w:pPr>
          </w:p>
        </w:tc>
        <w:tc>
          <w:tcPr>
            <w:tcW w:w="7796" w:type="dxa"/>
          </w:tcPr>
          <w:p w14:paraId="12C1544A" w14:textId="53F477D6" w:rsidR="00C01D39" w:rsidRPr="00D0463D" w:rsidRDefault="4473BC15" w:rsidP="003801F0">
            <w:pPr>
              <w:numPr>
                <w:ilvl w:val="0"/>
                <w:numId w:val="2"/>
              </w:numPr>
              <w:spacing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Meet at least four times per year to drive and monitor RAP implementation.</w:t>
            </w:r>
          </w:p>
        </w:tc>
        <w:tc>
          <w:tcPr>
            <w:tcW w:w="1843" w:type="dxa"/>
            <w:shd w:val="clear" w:color="auto" w:fill="auto"/>
          </w:tcPr>
          <w:p w14:paraId="1DCB5315" w14:textId="759C41E3" w:rsidR="00C01D39" w:rsidRPr="001A34EC" w:rsidRDefault="6919ECDD" w:rsidP="00D0463D">
            <w:pPr>
              <w:spacing w:after="0" w:line="240" w:lineRule="auto"/>
              <w:rPr>
                <w:rFonts w:ascii="Arial" w:eastAsia="Times New Roman" w:hAnsi="Arial" w:cs="Arial"/>
                <w:i/>
                <w:iCs/>
                <w:color w:val="000000"/>
                <w:lang w:eastAsia="en-AU"/>
              </w:rPr>
            </w:pPr>
            <w:r w:rsidRPr="00D0463D">
              <w:rPr>
                <w:rFonts w:ascii="Arial" w:eastAsia="Times New Roman" w:hAnsi="Arial" w:cs="Arial"/>
                <w:i/>
                <w:iCs/>
                <w:color w:val="000000" w:themeColor="text1"/>
                <w:lang w:eastAsia="en-AU"/>
              </w:rPr>
              <w:t>[Months,</w:t>
            </w:r>
            <w:r w:rsidR="002A3E2F">
              <w:rPr>
                <w:rFonts w:ascii="Arial" w:eastAsia="Times New Roman" w:hAnsi="Arial" w:cs="Arial"/>
                <w:i/>
                <w:iCs/>
                <w:color w:val="000000" w:themeColor="text1"/>
                <w:lang w:eastAsia="en-AU"/>
              </w:rPr>
              <w:t xml:space="preserve"> </w:t>
            </w:r>
            <w:r w:rsidRPr="00D0463D">
              <w:rPr>
                <w:rFonts w:ascii="Arial" w:eastAsia="Times New Roman" w:hAnsi="Arial" w:cs="Arial"/>
                <w:i/>
                <w:iCs/>
                <w:color w:val="000000" w:themeColor="text1"/>
                <w:lang w:eastAsia="en-AU"/>
              </w:rPr>
              <w:t>Years]</w:t>
            </w:r>
          </w:p>
        </w:tc>
        <w:tc>
          <w:tcPr>
            <w:tcW w:w="1984" w:type="dxa"/>
            <w:shd w:val="clear" w:color="auto" w:fill="auto"/>
          </w:tcPr>
          <w:p w14:paraId="1C3F08F3" w14:textId="77777777" w:rsidR="00C01D39" w:rsidRPr="001A34EC" w:rsidRDefault="00C01D39" w:rsidP="00D0463D">
            <w:pPr>
              <w:spacing w:after="0"/>
              <w:contextualSpacing/>
              <w:rPr>
                <w:rFonts w:ascii="Arial" w:hAnsi="Arial" w:cs="Arial"/>
                <w:i/>
                <w:iCs/>
                <w:color w:val="000000"/>
              </w:rPr>
            </w:pPr>
          </w:p>
        </w:tc>
      </w:tr>
      <w:tr w:rsidR="00C01D39" w:rsidRPr="001A34EC" w14:paraId="483740C3" w14:textId="77777777" w:rsidTr="62A1590E">
        <w:trPr>
          <w:trHeight w:val="20"/>
        </w:trPr>
        <w:tc>
          <w:tcPr>
            <w:tcW w:w="3256" w:type="dxa"/>
            <w:vMerge w:val="restart"/>
            <w:shd w:val="clear" w:color="auto" w:fill="auto"/>
          </w:tcPr>
          <w:p w14:paraId="75F9602B" w14:textId="77777777" w:rsidR="00C01D39" w:rsidRPr="001A34EC" w:rsidRDefault="4473BC15" w:rsidP="003801F0">
            <w:pPr>
              <w:numPr>
                <w:ilvl w:val="0"/>
                <w:numId w:val="1"/>
              </w:numPr>
              <w:spacing w:before="60" w:after="0" w:line="240" w:lineRule="auto"/>
              <w:rPr>
                <w:rFonts w:ascii="Arial" w:eastAsia="Times New Roman" w:hAnsi="Arial" w:cs="Arial"/>
                <w:color w:val="000000"/>
                <w:lang w:eastAsia="en-AU"/>
              </w:rPr>
            </w:pPr>
            <w:r w:rsidRPr="5148057A">
              <w:rPr>
                <w:rFonts w:ascii="Arial" w:eastAsia="Times New Roman" w:hAnsi="Arial" w:cs="Arial"/>
                <w:color w:val="000000" w:themeColor="text1"/>
                <w:lang w:eastAsia="en-AU"/>
              </w:rPr>
              <w:t>Provide appropriate support for effective implementation of RAP commitments.</w:t>
            </w:r>
          </w:p>
        </w:tc>
        <w:tc>
          <w:tcPr>
            <w:tcW w:w="7796" w:type="dxa"/>
          </w:tcPr>
          <w:p w14:paraId="7AEB4C0D" w14:textId="77777777" w:rsidR="00C01D39" w:rsidRPr="001A34EC" w:rsidRDefault="4473BC15" w:rsidP="003801F0">
            <w:pPr>
              <w:numPr>
                <w:ilvl w:val="0"/>
                <w:numId w:val="2"/>
              </w:numPr>
              <w:spacing w:before="60" w:after="0" w:line="240" w:lineRule="auto"/>
              <w:contextualSpacing/>
              <w:rPr>
                <w:rFonts w:ascii="Arial" w:eastAsia="Times New Roman" w:hAnsi="Arial" w:cs="Arial"/>
                <w:color w:val="000000"/>
                <w:lang w:eastAsia="en-AU"/>
              </w:rPr>
            </w:pPr>
            <w:r w:rsidRPr="754EBB19">
              <w:rPr>
                <w:rFonts w:ascii="Arial" w:eastAsia="Times New Roman" w:hAnsi="Arial" w:cs="Arial"/>
                <w:color w:val="000000" w:themeColor="text1"/>
                <w:lang w:eastAsia="en-AU"/>
              </w:rPr>
              <w:t>Define resource needs for RAP implementation.</w:t>
            </w:r>
          </w:p>
        </w:tc>
        <w:tc>
          <w:tcPr>
            <w:tcW w:w="1843" w:type="dxa"/>
            <w:shd w:val="clear" w:color="auto" w:fill="auto"/>
          </w:tcPr>
          <w:p w14:paraId="2FD1876F" w14:textId="77777777" w:rsidR="00C01D39" w:rsidRPr="001A34EC" w:rsidRDefault="00C01D39" w:rsidP="00C04A15">
            <w:pPr>
              <w:spacing w:before="60" w:after="0"/>
              <w:contextualSpacing/>
              <w:rPr>
                <w:rFonts w:ascii="Arial" w:hAnsi="Arial" w:cs="Arial"/>
                <w:color w:val="000000"/>
              </w:rPr>
            </w:pPr>
          </w:p>
        </w:tc>
        <w:tc>
          <w:tcPr>
            <w:tcW w:w="1984" w:type="dxa"/>
            <w:shd w:val="clear" w:color="auto" w:fill="auto"/>
          </w:tcPr>
          <w:p w14:paraId="144578C8" w14:textId="77777777" w:rsidR="00C01D39" w:rsidRPr="001A34EC" w:rsidRDefault="00C01D39" w:rsidP="00C04A15">
            <w:pPr>
              <w:spacing w:before="60" w:after="0"/>
              <w:contextualSpacing/>
              <w:rPr>
                <w:rFonts w:ascii="Arial" w:hAnsi="Arial" w:cs="Arial"/>
                <w:color w:val="000000"/>
              </w:rPr>
            </w:pPr>
          </w:p>
        </w:tc>
      </w:tr>
      <w:tr w:rsidR="00C01D39" w:rsidRPr="001A34EC" w14:paraId="05B41D91" w14:textId="77777777" w:rsidTr="62A1590E">
        <w:trPr>
          <w:trHeight w:val="20"/>
        </w:trPr>
        <w:tc>
          <w:tcPr>
            <w:tcW w:w="3256" w:type="dxa"/>
            <w:vMerge/>
          </w:tcPr>
          <w:p w14:paraId="0ABC43D9" w14:textId="77777777" w:rsidR="00C01D39" w:rsidRPr="001A34EC" w:rsidRDefault="00C01D39" w:rsidP="003801F0">
            <w:pPr>
              <w:numPr>
                <w:ilvl w:val="0"/>
                <w:numId w:val="1"/>
              </w:numPr>
              <w:spacing w:after="0" w:line="240" w:lineRule="auto"/>
              <w:rPr>
                <w:rFonts w:ascii="Arial" w:eastAsia="Times New Roman" w:hAnsi="Arial" w:cs="Arial"/>
                <w:color w:val="000000"/>
                <w:lang w:eastAsia="en-AU"/>
              </w:rPr>
            </w:pPr>
          </w:p>
        </w:tc>
        <w:tc>
          <w:tcPr>
            <w:tcW w:w="7796" w:type="dxa"/>
          </w:tcPr>
          <w:p w14:paraId="7383887D" w14:textId="77777777" w:rsidR="00C01D39" w:rsidRPr="001A34EC" w:rsidRDefault="4473BC15" w:rsidP="003801F0">
            <w:pPr>
              <w:numPr>
                <w:ilvl w:val="0"/>
                <w:numId w:val="2"/>
              </w:numPr>
              <w:spacing w:after="0" w:line="240" w:lineRule="auto"/>
              <w:contextualSpacing/>
              <w:rPr>
                <w:rFonts w:ascii="Arial" w:eastAsia="Times New Roman" w:hAnsi="Arial" w:cs="Arial"/>
                <w:color w:val="000000"/>
                <w:lang w:eastAsia="en-AU"/>
              </w:rPr>
            </w:pPr>
            <w:r w:rsidRPr="754EBB19">
              <w:rPr>
                <w:rFonts w:ascii="Arial" w:eastAsia="Times New Roman" w:hAnsi="Arial" w:cs="Arial"/>
                <w:color w:val="000000" w:themeColor="text1"/>
                <w:lang w:eastAsia="en-AU"/>
              </w:rPr>
              <w:t xml:space="preserve">Engage our senior leaders and other staff in the delivery of RAP commitments. </w:t>
            </w:r>
          </w:p>
        </w:tc>
        <w:tc>
          <w:tcPr>
            <w:tcW w:w="1843" w:type="dxa"/>
            <w:shd w:val="clear" w:color="auto" w:fill="auto"/>
          </w:tcPr>
          <w:p w14:paraId="18180724" w14:textId="77777777" w:rsidR="00C01D39" w:rsidRPr="001A34EC" w:rsidRDefault="00C01D39" w:rsidP="00C04A15">
            <w:pPr>
              <w:spacing w:after="0"/>
              <w:contextualSpacing/>
              <w:rPr>
                <w:rFonts w:ascii="Arial" w:hAnsi="Arial" w:cs="Arial"/>
                <w:color w:val="000000"/>
              </w:rPr>
            </w:pPr>
          </w:p>
        </w:tc>
        <w:tc>
          <w:tcPr>
            <w:tcW w:w="1984" w:type="dxa"/>
            <w:shd w:val="clear" w:color="auto" w:fill="auto"/>
          </w:tcPr>
          <w:p w14:paraId="6CD6C0EC" w14:textId="77777777" w:rsidR="00C01D39" w:rsidRPr="001A34EC" w:rsidRDefault="00C01D39" w:rsidP="00C04A15">
            <w:pPr>
              <w:spacing w:after="0"/>
              <w:contextualSpacing/>
              <w:rPr>
                <w:rFonts w:ascii="Arial" w:hAnsi="Arial" w:cs="Arial"/>
                <w:color w:val="000000"/>
              </w:rPr>
            </w:pPr>
          </w:p>
        </w:tc>
      </w:tr>
      <w:tr w:rsidR="00C01D39" w:rsidRPr="001A34EC" w14:paraId="577A4C66" w14:textId="77777777" w:rsidTr="62A1590E">
        <w:trPr>
          <w:trHeight w:val="20"/>
        </w:trPr>
        <w:tc>
          <w:tcPr>
            <w:tcW w:w="3256" w:type="dxa"/>
            <w:vMerge/>
          </w:tcPr>
          <w:p w14:paraId="69DEF2A7" w14:textId="77777777" w:rsidR="00C01D39" w:rsidRPr="001A34EC" w:rsidRDefault="00C01D39"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290FEC9A" w14:textId="77777777" w:rsidR="00C01D39" w:rsidRPr="001A34EC" w:rsidRDefault="4473BC15"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Define and maintain appropriate systems to track, measure and report on RAP commitments.</w:t>
            </w:r>
          </w:p>
        </w:tc>
        <w:tc>
          <w:tcPr>
            <w:tcW w:w="1843" w:type="dxa"/>
            <w:shd w:val="clear" w:color="auto" w:fill="auto"/>
          </w:tcPr>
          <w:p w14:paraId="62F4940E" w14:textId="77777777" w:rsidR="00C01D39" w:rsidRPr="001A34EC" w:rsidRDefault="00C01D39" w:rsidP="00C04A15">
            <w:pPr>
              <w:spacing w:before="60" w:after="0"/>
              <w:contextualSpacing/>
              <w:rPr>
                <w:rFonts w:ascii="Arial" w:hAnsi="Arial" w:cs="Arial"/>
                <w:color w:val="000000"/>
              </w:rPr>
            </w:pPr>
          </w:p>
        </w:tc>
        <w:tc>
          <w:tcPr>
            <w:tcW w:w="1984" w:type="dxa"/>
            <w:shd w:val="clear" w:color="auto" w:fill="auto"/>
          </w:tcPr>
          <w:p w14:paraId="5BE0BB32" w14:textId="77777777" w:rsidR="00C01D39" w:rsidRPr="001A34EC" w:rsidRDefault="00C01D39" w:rsidP="00C04A15">
            <w:pPr>
              <w:spacing w:before="60" w:after="0"/>
              <w:contextualSpacing/>
              <w:rPr>
                <w:rFonts w:ascii="Arial" w:hAnsi="Arial" w:cs="Arial"/>
                <w:color w:val="000000"/>
              </w:rPr>
            </w:pPr>
          </w:p>
        </w:tc>
      </w:tr>
      <w:tr w:rsidR="00C01D39" w:rsidRPr="001A34EC" w14:paraId="06253E33" w14:textId="77777777" w:rsidTr="62A1590E">
        <w:trPr>
          <w:trHeight w:val="20"/>
        </w:trPr>
        <w:tc>
          <w:tcPr>
            <w:tcW w:w="3256" w:type="dxa"/>
            <w:vMerge/>
          </w:tcPr>
          <w:p w14:paraId="09D1B9BA" w14:textId="77777777" w:rsidR="00C01D39" w:rsidRPr="001A34EC" w:rsidRDefault="00C01D39"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4DCED1C9" w14:textId="293C43ED" w:rsidR="00C01D39" w:rsidRPr="001A34EC" w:rsidRDefault="4473BC15"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Appoint and maintain an internal RAP Champion from senior management.</w:t>
            </w:r>
          </w:p>
        </w:tc>
        <w:tc>
          <w:tcPr>
            <w:tcW w:w="1843" w:type="dxa"/>
            <w:shd w:val="clear" w:color="auto" w:fill="auto"/>
          </w:tcPr>
          <w:p w14:paraId="1252F539" w14:textId="77777777" w:rsidR="00C01D39" w:rsidRPr="001A34EC" w:rsidRDefault="00C01D39" w:rsidP="00C04A15">
            <w:pPr>
              <w:spacing w:before="60" w:after="0"/>
              <w:contextualSpacing/>
              <w:rPr>
                <w:rFonts w:ascii="Arial" w:hAnsi="Arial" w:cs="Arial"/>
                <w:color w:val="000000"/>
              </w:rPr>
            </w:pPr>
          </w:p>
        </w:tc>
        <w:tc>
          <w:tcPr>
            <w:tcW w:w="1984" w:type="dxa"/>
            <w:shd w:val="clear" w:color="auto" w:fill="auto"/>
          </w:tcPr>
          <w:p w14:paraId="13964016" w14:textId="77777777" w:rsidR="00C01D39" w:rsidRPr="001A34EC" w:rsidRDefault="00C01D39" w:rsidP="00C04A15">
            <w:pPr>
              <w:spacing w:before="60" w:after="0"/>
              <w:contextualSpacing/>
              <w:rPr>
                <w:rFonts w:ascii="Arial" w:hAnsi="Arial" w:cs="Arial"/>
                <w:color w:val="000000"/>
              </w:rPr>
            </w:pPr>
          </w:p>
        </w:tc>
      </w:tr>
      <w:tr w:rsidR="002025A4" w:rsidRPr="001A34EC" w14:paraId="735B2253" w14:textId="77777777" w:rsidTr="62A1590E">
        <w:trPr>
          <w:trHeight w:val="20"/>
        </w:trPr>
        <w:tc>
          <w:tcPr>
            <w:tcW w:w="3256" w:type="dxa"/>
            <w:vMerge w:val="restart"/>
            <w:shd w:val="clear" w:color="auto" w:fill="auto"/>
          </w:tcPr>
          <w:p w14:paraId="04E1D811" w14:textId="4152EB70" w:rsidR="002025A4" w:rsidRPr="001A34EC" w:rsidRDefault="52EE35C8" w:rsidP="003801F0">
            <w:pPr>
              <w:numPr>
                <w:ilvl w:val="0"/>
                <w:numId w:val="1"/>
              </w:numPr>
              <w:spacing w:before="60" w:after="0" w:line="240" w:lineRule="auto"/>
              <w:rPr>
                <w:rFonts w:ascii="Arial" w:eastAsia="Times New Roman" w:hAnsi="Arial" w:cs="Arial"/>
                <w:color w:val="000000"/>
                <w:lang w:eastAsia="en-AU"/>
              </w:rPr>
            </w:pPr>
            <w:r w:rsidRPr="5148057A">
              <w:rPr>
                <w:rFonts w:ascii="Arial" w:eastAsia="Times New Roman" w:hAnsi="Arial" w:cs="Arial"/>
                <w:color w:val="000000" w:themeColor="text1"/>
                <w:lang w:eastAsia="en-AU"/>
              </w:rPr>
              <w:t>Build accountability and transparency through reporting RAP achievements, challenges and learnings both internally and externally.</w:t>
            </w:r>
          </w:p>
        </w:tc>
        <w:tc>
          <w:tcPr>
            <w:tcW w:w="7796" w:type="dxa"/>
          </w:tcPr>
          <w:p w14:paraId="672ABAB9" w14:textId="718EAF07" w:rsidR="002025A4" w:rsidRPr="001A34EC" w:rsidRDefault="545CFE4C"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Contact Reconciliation Australia to verify that our primary and secondary contact details are up to date, to ensure we do not miss out on important RAP correspondence.</w:t>
            </w:r>
          </w:p>
        </w:tc>
        <w:tc>
          <w:tcPr>
            <w:tcW w:w="1843" w:type="dxa"/>
            <w:shd w:val="clear" w:color="auto" w:fill="auto"/>
          </w:tcPr>
          <w:p w14:paraId="6D4A2E09" w14:textId="6865DFDD" w:rsidR="002025A4" w:rsidRPr="001A34EC" w:rsidRDefault="52EE35C8" w:rsidP="00C04A15">
            <w:pPr>
              <w:spacing w:before="60" w:after="0"/>
              <w:contextualSpacing/>
              <w:rPr>
                <w:rFonts w:ascii="Arial" w:hAnsi="Arial" w:cs="Arial"/>
                <w:color w:val="000000"/>
              </w:rPr>
            </w:pPr>
            <w:r w:rsidRPr="754EBB19">
              <w:rPr>
                <w:rFonts w:ascii="Arial" w:hAnsi="Arial" w:cs="Arial"/>
                <w:color w:val="000000" w:themeColor="text1"/>
              </w:rPr>
              <w:t>June annually</w:t>
            </w:r>
          </w:p>
        </w:tc>
        <w:tc>
          <w:tcPr>
            <w:tcW w:w="1984" w:type="dxa"/>
            <w:shd w:val="clear" w:color="auto" w:fill="auto"/>
          </w:tcPr>
          <w:p w14:paraId="51D4FF83" w14:textId="77777777" w:rsidR="002025A4" w:rsidRPr="001A34EC" w:rsidRDefault="002025A4" w:rsidP="00C04A15">
            <w:pPr>
              <w:spacing w:before="60" w:after="0"/>
              <w:contextualSpacing/>
              <w:rPr>
                <w:rFonts w:ascii="Arial" w:hAnsi="Arial" w:cs="Arial"/>
                <w:color w:val="000000"/>
              </w:rPr>
            </w:pPr>
          </w:p>
        </w:tc>
      </w:tr>
      <w:tr w:rsidR="002025A4" w:rsidRPr="001A34EC" w14:paraId="353965B1" w14:textId="77777777" w:rsidTr="62A1590E">
        <w:trPr>
          <w:trHeight w:val="20"/>
        </w:trPr>
        <w:tc>
          <w:tcPr>
            <w:tcW w:w="3256" w:type="dxa"/>
            <w:vMerge/>
          </w:tcPr>
          <w:p w14:paraId="5DCFD276" w14:textId="6C1DCF6C" w:rsidR="002025A4" w:rsidRPr="001A34EC" w:rsidDel="00727824" w:rsidRDefault="002025A4"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08C9F1F4" w14:textId="148B4836" w:rsidR="002025A4" w:rsidRPr="001A34EC" w:rsidRDefault="52EE35C8"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 xml:space="preserve">Complete and submit the annual RAP Impact </w:t>
            </w:r>
            <w:r w:rsidR="736377C6" w:rsidRPr="5148057A">
              <w:rPr>
                <w:rFonts w:ascii="Arial" w:eastAsia="Times New Roman" w:hAnsi="Arial" w:cs="Arial"/>
                <w:color w:val="000000" w:themeColor="text1"/>
                <w:lang w:eastAsia="en-AU"/>
              </w:rPr>
              <w:t>Survey</w:t>
            </w:r>
            <w:r w:rsidRPr="5148057A">
              <w:rPr>
                <w:rFonts w:ascii="Arial" w:eastAsia="Times New Roman" w:hAnsi="Arial" w:cs="Arial"/>
                <w:color w:val="000000" w:themeColor="text1"/>
                <w:lang w:eastAsia="en-AU"/>
              </w:rPr>
              <w:t xml:space="preserve"> to Reconciliation Australia.</w:t>
            </w:r>
          </w:p>
        </w:tc>
        <w:tc>
          <w:tcPr>
            <w:tcW w:w="1843" w:type="dxa"/>
            <w:shd w:val="clear" w:color="auto" w:fill="auto"/>
          </w:tcPr>
          <w:p w14:paraId="4653E57F" w14:textId="3D35BE00" w:rsidR="002025A4" w:rsidRPr="001A34EC" w:rsidRDefault="52EE35C8" w:rsidP="00C04A15">
            <w:pPr>
              <w:spacing w:before="60" w:after="0"/>
              <w:contextualSpacing/>
              <w:rPr>
                <w:rFonts w:ascii="Arial" w:hAnsi="Arial" w:cs="Arial"/>
                <w:color w:val="000000"/>
              </w:rPr>
            </w:pPr>
            <w:r w:rsidRPr="754EBB19">
              <w:rPr>
                <w:rFonts w:ascii="Arial" w:hAnsi="Arial" w:cs="Arial"/>
                <w:color w:val="000000" w:themeColor="text1"/>
              </w:rPr>
              <w:t>30 September, annually</w:t>
            </w:r>
          </w:p>
        </w:tc>
        <w:tc>
          <w:tcPr>
            <w:tcW w:w="1984" w:type="dxa"/>
            <w:shd w:val="clear" w:color="auto" w:fill="auto"/>
          </w:tcPr>
          <w:p w14:paraId="1B981A65" w14:textId="77777777" w:rsidR="002025A4" w:rsidRPr="001A34EC" w:rsidRDefault="002025A4" w:rsidP="00C04A15">
            <w:pPr>
              <w:spacing w:before="60" w:after="0"/>
              <w:contextualSpacing/>
              <w:rPr>
                <w:rFonts w:ascii="Arial" w:hAnsi="Arial" w:cs="Arial"/>
                <w:color w:val="000000"/>
              </w:rPr>
            </w:pPr>
          </w:p>
        </w:tc>
      </w:tr>
      <w:tr w:rsidR="002025A4" w:rsidRPr="001A34EC" w14:paraId="0846BBD8" w14:textId="77777777" w:rsidTr="62A1590E">
        <w:trPr>
          <w:trHeight w:val="20"/>
        </w:trPr>
        <w:tc>
          <w:tcPr>
            <w:tcW w:w="3256" w:type="dxa"/>
            <w:vMerge/>
          </w:tcPr>
          <w:p w14:paraId="75FEF856" w14:textId="77777777" w:rsidR="002025A4" w:rsidRPr="001A34EC" w:rsidRDefault="002025A4"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5189EE8E" w14:textId="77777777" w:rsidR="002025A4" w:rsidRPr="001A34EC" w:rsidRDefault="52EE35C8" w:rsidP="003801F0">
            <w:pPr>
              <w:numPr>
                <w:ilvl w:val="0"/>
                <w:numId w:val="2"/>
              </w:numPr>
              <w:spacing w:before="60" w:after="0" w:line="240" w:lineRule="auto"/>
              <w:contextualSpacing/>
              <w:rPr>
                <w:rFonts w:ascii="Arial" w:eastAsia="Times New Roman" w:hAnsi="Arial" w:cs="Arial"/>
                <w:color w:val="000000"/>
                <w:lang w:eastAsia="en-AU"/>
              </w:rPr>
            </w:pPr>
            <w:r w:rsidRPr="754EBB19">
              <w:rPr>
                <w:rFonts w:ascii="Arial" w:eastAsia="Times New Roman" w:hAnsi="Arial" w:cs="Arial"/>
                <w:color w:val="000000" w:themeColor="text1"/>
                <w:lang w:eastAsia="en-AU"/>
              </w:rPr>
              <w:t xml:space="preserve">Report RAP progress to all staff and senior leaders quarterly. </w:t>
            </w:r>
          </w:p>
        </w:tc>
        <w:tc>
          <w:tcPr>
            <w:tcW w:w="1843" w:type="dxa"/>
            <w:shd w:val="clear" w:color="auto" w:fill="auto"/>
          </w:tcPr>
          <w:p w14:paraId="3391AC68" w14:textId="77777777" w:rsidR="002025A4" w:rsidRPr="001A34EC" w:rsidRDefault="002025A4" w:rsidP="00C04A15">
            <w:pPr>
              <w:spacing w:before="60" w:after="0"/>
              <w:contextualSpacing/>
              <w:rPr>
                <w:rFonts w:ascii="Arial" w:hAnsi="Arial" w:cs="Arial"/>
                <w:color w:val="000000"/>
              </w:rPr>
            </w:pPr>
          </w:p>
        </w:tc>
        <w:tc>
          <w:tcPr>
            <w:tcW w:w="1984" w:type="dxa"/>
            <w:shd w:val="clear" w:color="auto" w:fill="auto"/>
          </w:tcPr>
          <w:p w14:paraId="768FDE0E" w14:textId="77777777" w:rsidR="002025A4" w:rsidRPr="001A34EC" w:rsidRDefault="002025A4" w:rsidP="00C04A15">
            <w:pPr>
              <w:spacing w:before="60" w:after="0"/>
              <w:contextualSpacing/>
              <w:rPr>
                <w:rFonts w:ascii="Arial" w:hAnsi="Arial" w:cs="Arial"/>
                <w:color w:val="000000"/>
              </w:rPr>
            </w:pPr>
          </w:p>
        </w:tc>
      </w:tr>
      <w:tr w:rsidR="002025A4" w:rsidRPr="001A34EC" w14:paraId="4DE2362F" w14:textId="77777777" w:rsidTr="62A1590E">
        <w:trPr>
          <w:trHeight w:val="20"/>
        </w:trPr>
        <w:tc>
          <w:tcPr>
            <w:tcW w:w="3256" w:type="dxa"/>
            <w:vMerge/>
          </w:tcPr>
          <w:p w14:paraId="1CA11195" w14:textId="77777777" w:rsidR="002025A4" w:rsidRPr="001A34EC" w:rsidRDefault="002025A4"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6A2C38E0" w14:textId="51C6D161" w:rsidR="002025A4" w:rsidRPr="001A34EC" w:rsidRDefault="52EE35C8"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Publicly report our RAP achievements, challenges and learnings, annually.</w:t>
            </w:r>
          </w:p>
        </w:tc>
        <w:tc>
          <w:tcPr>
            <w:tcW w:w="1843" w:type="dxa"/>
            <w:shd w:val="clear" w:color="auto" w:fill="auto"/>
          </w:tcPr>
          <w:p w14:paraId="3D8EC89C" w14:textId="77777777" w:rsidR="002025A4" w:rsidRPr="001A34EC" w:rsidRDefault="002025A4" w:rsidP="00C04A15">
            <w:pPr>
              <w:spacing w:before="60" w:after="0"/>
              <w:contextualSpacing/>
              <w:rPr>
                <w:rFonts w:ascii="Arial" w:hAnsi="Arial" w:cs="Arial"/>
                <w:color w:val="000000"/>
              </w:rPr>
            </w:pPr>
          </w:p>
        </w:tc>
        <w:tc>
          <w:tcPr>
            <w:tcW w:w="1984" w:type="dxa"/>
            <w:shd w:val="clear" w:color="auto" w:fill="auto"/>
          </w:tcPr>
          <w:p w14:paraId="29B2DD58" w14:textId="77777777" w:rsidR="002025A4" w:rsidRPr="001A34EC" w:rsidRDefault="002025A4" w:rsidP="00C04A15">
            <w:pPr>
              <w:spacing w:before="60" w:after="0"/>
              <w:contextualSpacing/>
              <w:rPr>
                <w:rFonts w:ascii="Arial" w:hAnsi="Arial" w:cs="Arial"/>
                <w:color w:val="000000"/>
              </w:rPr>
            </w:pPr>
          </w:p>
        </w:tc>
      </w:tr>
      <w:tr w:rsidR="002025A4" w:rsidRPr="001A34EC" w14:paraId="6A133645" w14:textId="77777777" w:rsidTr="62A1590E">
        <w:trPr>
          <w:trHeight w:val="20"/>
        </w:trPr>
        <w:tc>
          <w:tcPr>
            <w:tcW w:w="3256" w:type="dxa"/>
            <w:vMerge/>
          </w:tcPr>
          <w:p w14:paraId="7A459245" w14:textId="77777777" w:rsidR="002025A4" w:rsidRPr="001A34EC" w:rsidRDefault="002025A4"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5A09622B" w14:textId="3299C791" w:rsidR="002025A4" w:rsidRPr="001A34EC" w:rsidRDefault="52EE35C8" w:rsidP="003801F0">
            <w:pPr>
              <w:numPr>
                <w:ilvl w:val="0"/>
                <w:numId w:val="2"/>
              </w:numPr>
              <w:spacing w:before="60" w:after="0" w:line="240" w:lineRule="auto"/>
              <w:contextualSpacing/>
              <w:rPr>
                <w:rFonts w:ascii="Arial" w:eastAsia="Times New Roman" w:hAnsi="Arial" w:cs="Arial"/>
                <w:color w:val="000000"/>
                <w:lang w:eastAsia="en-AU"/>
              </w:rPr>
            </w:pPr>
            <w:r w:rsidRPr="5148057A">
              <w:rPr>
                <w:rFonts w:ascii="Arial" w:eastAsia="Times New Roman" w:hAnsi="Arial" w:cs="Arial"/>
                <w:color w:val="000000" w:themeColor="text1"/>
                <w:lang w:eastAsia="en-AU"/>
              </w:rPr>
              <w:t>Investigate participating in Reconciliation Australia’s biennial Workplace RAP Barometer.</w:t>
            </w:r>
          </w:p>
        </w:tc>
        <w:tc>
          <w:tcPr>
            <w:tcW w:w="1843" w:type="dxa"/>
            <w:shd w:val="clear" w:color="auto" w:fill="auto"/>
          </w:tcPr>
          <w:p w14:paraId="3507E443" w14:textId="77777777" w:rsidR="002025A4" w:rsidRPr="001A34EC" w:rsidRDefault="002025A4" w:rsidP="00C04A15">
            <w:pPr>
              <w:spacing w:before="60" w:after="0"/>
              <w:contextualSpacing/>
              <w:rPr>
                <w:rFonts w:ascii="Arial" w:hAnsi="Arial" w:cs="Arial"/>
                <w:color w:val="000000"/>
              </w:rPr>
            </w:pPr>
          </w:p>
        </w:tc>
        <w:tc>
          <w:tcPr>
            <w:tcW w:w="1984" w:type="dxa"/>
            <w:shd w:val="clear" w:color="auto" w:fill="auto"/>
          </w:tcPr>
          <w:p w14:paraId="0ACCB39D" w14:textId="77777777" w:rsidR="002025A4" w:rsidRPr="001A34EC" w:rsidRDefault="002025A4" w:rsidP="00C04A15">
            <w:pPr>
              <w:spacing w:before="60" w:after="0"/>
              <w:contextualSpacing/>
              <w:rPr>
                <w:rFonts w:ascii="Arial" w:hAnsi="Arial" w:cs="Arial"/>
                <w:color w:val="000000"/>
              </w:rPr>
            </w:pPr>
          </w:p>
        </w:tc>
      </w:tr>
      <w:tr w:rsidR="002025A4" w:rsidRPr="001A34EC" w14:paraId="640517E3" w14:textId="77777777" w:rsidTr="62A1590E">
        <w:trPr>
          <w:trHeight w:val="20"/>
        </w:trPr>
        <w:tc>
          <w:tcPr>
            <w:tcW w:w="3256" w:type="dxa"/>
            <w:vMerge/>
          </w:tcPr>
          <w:p w14:paraId="4DE95B12" w14:textId="77777777" w:rsidR="002025A4" w:rsidRPr="001A34EC" w:rsidRDefault="002025A4" w:rsidP="003801F0">
            <w:pPr>
              <w:numPr>
                <w:ilvl w:val="0"/>
                <w:numId w:val="1"/>
              </w:numPr>
              <w:spacing w:before="60" w:after="0" w:line="240" w:lineRule="auto"/>
              <w:rPr>
                <w:rFonts w:ascii="Arial" w:eastAsia="Times New Roman" w:hAnsi="Arial" w:cs="Arial"/>
                <w:color w:val="000000"/>
                <w:lang w:eastAsia="en-AU"/>
              </w:rPr>
            </w:pPr>
          </w:p>
        </w:tc>
        <w:tc>
          <w:tcPr>
            <w:tcW w:w="7796" w:type="dxa"/>
          </w:tcPr>
          <w:p w14:paraId="0C57AB6B" w14:textId="5ADD85AC" w:rsidR="002025A4" w:rsidRPr="001A34EC" w:rsidRDefault="52EE35C8" w:rsidP="003801F0">
            <w:pPr>
              <w:pStyle w:val="ListParagraph"/>
              <w:numPr>
                <w:ilvl w:val="0"/>
                <w:numId w:val="2"/>
              </w:numPr>
              <w:rPr>
                <w:color w:val="000000"/>
                <w:lang w:eastAsia="en-AU"/>
              </w:rPr>
            </w:pPr>
            <w:r w:rsidRPr="754EBB19">
              <w:rPr>
                <w:lang w:eastAsia="en-AU"/>
              </w:rPr>
              <w:t>Submit a traffic light report to Reconciliation Australia at the conclusion of this RAP</w:t>
            </w:r>
            <w:r w:rsidR="545CFE4C" w:rsidRPr="754EBB19">
              <w:rPr>
                <w:lang w:eastAsia="en-AU"/>
              </w:rPr>
              <w:t>.</w:t>
            </w:r>
          </w:p>
        </w:tc>
        <w:tc>
          <w:tcPr>
            <w:tcW w:w="1843" w:type="dxa"/>
            <w:shd w:val="clear" w:color="auto" w:fill="auto"/>
          </w:tcPr>
          <w:p w14:paraId="1A57CE3D" w14:textId="77777777" w:rsidR="002025A4" w:rsidRPr="001A34EC" w:rsidRDefault="002025A4" w:rsidP="754EBB19">
            <w:pPr>
              <w:spacing w:before="60" w:after="0"/>
              <w:contextualSpacing/>
              <w:rPr>
                <w:rFonts w:ascii="Arial" w:hAnsi="Arial" w:cs="Arial"/>
                <w:i/>
                <w:iCs/>
                <w:color w:val="000000"/>
              </w:rPr>
            </w:pPr>
          </w:p>
        </w:tc>
        <w:tc>
          <w:tcPr>
            <w:tcW w:w="1984" w:type="dxa"/>
            <w:shd w:val="clear" w:color="auto" w:fill="auto"/>
          </w:tcPr>
          <w:p w14:paraId="358FADA3" w14:textId="77777777" w:rsidR="002025A4" w:rsidRPr="001A34EC" w:rsidRDefault="002025A4" w:rsidP="00C04A15">
            <w:pPr>
              <w:spacing w:before="60" w:after="0"/>
              <w:contextualSpacing/>
              <w:rPr>
                <w:rFonts w:ascii="Arial" w:hAnsi="Arial" w:cs="Arial"/>
                <w:color w:val="000000"/>
              </w:rPr>
            </w:pPr>
          </w:p>
        </w:tc>
      </w:tr>
      <w:tr w:rsidR="00C01D39" w:rsidRPr="001A34EC" w14:paraId="7F219712" w14:textId="77777777" w:rsidTr="62A1590E">
        <w:trPr>
          <w:trHeight w:val="20"/>
        </w:trPr>
        <w:tc>
          <w:tcPr>
            <w:tcW w:w="3256" w:type="dxa"/>
            <w:shd w:val="clear" w:color="auto" w:fill="auto"/>
          </w:tcPr>
          <w:p w14:paraId="7E15E3A8" w14:textId="77777777" w:rsidR="00C01D39" w:rsidRPr="001A34EC" w:rsidRDefault="4473BC15" w:rsidP="003801F0">
            <w:pPr>
              <w:numPr>
                <w:ilvl w:val="0"/>
                <w:numId w:val="1"/>
              </w:numPr>
              <w:spacing w:before="60" w:after="0" w:line="240" w:lineRule="auto"/>
              <w:rPr>
                <w:rFonts w:ascii="Arial" w:eastAsia="Times New Roman" w:hAnsi="Arial" w:cs="Arial"/>
                <w:color w:val="000000"/>
                <w:lang w:eastAsia="en-AU"/>
              </w:rPr>
            </w:pPr>
            <w:r w:rsidRPr="754EBB19">
              <w:rPr>
                <w:rFonts w:ascii="Arial" w:eastAsia="Times New Roman" w:hAnsi="Arial" w:cs="Arial"/>
                <w:color w:val="000000" w:themeColor="text1"/>
                <w:lang w:eastAsia="en-AU"/>
              </w:rPr>
              <w:t xml:space="preserve">Continue our reconciliation journey by developing our next RAP. </w:t>
            </w:r>
          </w:p>
        </w:tc>
        <w:tc>
          <w:tcPr>
            <w:tcW w:w="7796" w:type="dxa"/>
          </w:tcPr>
          <w:p w14:paraId="27FDDCD2" w14:textId="57B16180" w:rsidR="00C01D39" w:rsidRPr="001A34EC" w:rsidRDefault="4473BC15" w:rsidP="003801F0">
            <w:pPr>
              <w:numPr>
                <w:ilvl w:val="0"/>
                <w:numId w:val="2"/>
              </w:numPr>
              <w:spacing w:before="60" w:after="0" w:line="240" w:lineRule="auto"/>
              <w:contextualSpacing/>
              <w:rPr>
                <w:rFonts w:ascii="Arial" w:eastAsia="Times New Roman" w:hAnsi="Arial" w:cs="Arial"/>
                <w:color w:val="000000"/>
                <w:lang w:eastAsia="en-AU"/>
              </w:rPr>
            </w:pPr>
            <w:r w:rsidRPr="754EBB19">
              <w:rPr>
                <w:rFonts w:ascii="Arial" w:eastAsia="Times New Roman" w:hAnsi="Arial" w:cs="Arial"/>
                <w:color w:val="000000" w:themeColor="text1"/>
                <w:lang w:eastAsia="en-AU"/>
              </w:rPr>
              <w:t xml:space="preserve">Register via Reconciliation Australia’s </w:t>
            </w:r>
            <w:hyperlink r:id="rId27">
              <w:r w:rsidRPr="006C2802">
                <w:rPr>
                  <w:rStyle w:val="Hyperlink"/>
                  <w:rFonts w:ascii="Arial" w:eastAsia="Times New Roman" w:hAnsi="Arial" w:cs="Arial"/>
                  <w:color w:val="2E74B5"/>
                  <w:lang w:eastAsia="en-AU"/>
                </w:rPr>
                <w:t>website</w:t>
              </w:r>
            </w:hyperlink>
            <w:r w:rsidRPr="754EBB19">
              <w:rPr>
                <w:rFonts w:ascii="Arial" w:eastAsia="Times New Roman" w:hAnsi="Arial" w:cs="Arial"/>
                <w:color w:val="000000" w:themeColor="text1"/>
                <w:lang w:eastAsia="en-AU"/>
              </w:rPr>
              <w:t xml:space="preserve"> to begin developing our next RAP.</w:t>
            </w:r>
          </w:p>
        </w:tc>
        <w:tc>
          <w:tcPr>
            <w:tcW w:w="1843" w:type="dxa"/>
            <w:shd w:val="clear" w:color="auto" w:fill="auto"/>
          </w:tcPr>
          <w:p w14:paraId="510D2E2B" w14:textId="77777777" w:rsidR="00C01D39" w:rsidRPr="001A34EC" w:rsidRDefault="4473BC15" w:rsidP="754EBB19">
            <w:pPr>
              <w:spacing w:before="60" w:after="0"/>
              <w:contextualSpacing/>
              <w:rPr>
                <w:rFonts w:ascii="Arial" w:hAnsi="Arial" w:cs="Arial"/>
                <w:i/>
                <w:iCs/>
                <w:color w:val="000000"/>
              </w:rPr>
            </w:pPr>
            <w:r w:rsidRPr="754EBB19">
              <w:rPr>
                <w:rFonts w:ascii="Arial" w:hAnsi="Arial" w:cs="Arial"/>
                <w:i/>
                <w:iCs/>
                <w:color w:val="000000" w:themeColor="text1"/>
              </w:rPr>
              <w:t>[six months prior to RAP expiry date]</w:t>
            </w:r>
          </w:p>
        </w:tc>
        <w:tc>
          <w:tcPr>
            <w:tcW w:w="1984" w:type="dxa"/>
            <w:shd w:val="clear" w:color="auto" w:fill="auto"/>
          </w:tcPr>
          <w:p w14:paraId="01B10536" w14:textId="77777777" w:rsidR="00C01D39" w:rsidRPr="001A34EC" w:rsidRDefault="00C01D39" w:rsidP="00C04A15">
            <w:pPr>
              <w:spacing w:before="60" w:after="0"/>
              <w:contextualSpacing/>
              <w:rPr>
                <w:rFonts w:ascii="Arial" w:hAnsi="Arial" w:cs="Arial"/>
                <w:color w:val="000000"/>
              </w:rPr>
            </w:pPr>
          </w:p>
        </w:tc>
      </w:tr>
      <w:tr w:rsidR="00C01D39" w:rsidRPr="001A34EC" w14:paraId="59DAD986" w14:textId="77777777" w:rsidTr="62A1590E">
        <w:trPr>
          <w:trHeight w:val="20"/>
        </w:trPr>
        <w:tc>
          <w:tcPr>
            <w:tcW w:w="3256" w:type="dxa"/>
            <w:shd w:val="clear" w:color="auto" w:fill="auto"/>
          </w:tcPr>
          <w:p w14:paraId="46AD7F0F" w14:textId="00D50834" w:rsidR="00F04204" w:rsidRPr="001A34EC" w:rsidRDefault="4473BC15" w:rsidP="00F04204">
            <w:pPr>
              <w:shd w:val="clear" w:color="auto" w:fill="FFFFFF" w:themeFill="background1"/>
              <w:spacing w:after="0" w:line="240" w:lineRule="auto"/>
              <w:contextualSpacing/>
              <w:rPr>
                <w:rFonts w:ascii="Arial" w:hAnsi="Arial" w:cs="Arial"/>
                <w:i/>
                <w:iCs/>
              </w:rPr>
            </w:pPr>
            <w:r w:rsidRPr="5148057A">
              <w:rPr>
                <w:rFonts w:ascii="Arial" w:hAnsi="Arial" w:cs="Arial"/>
                <w:i/>
                <w:iCs/>
              </w:rPr>
              <w:t>[Include any additional unique Governance actions to support your reconciliation journey.]</w:t>
            </w:r>
          </w:p>
        </w:tc>
        <w:tc>
          <w:tcPr>
            <w:tcW w:w="7796" w:type="dxa"/>
          </w:tcPr>
          <w:p w14:paraId="08F0340D" w14:textId="222E10DC" w:rsidR="00C01D39" w:rsidRPr="001A34EC" w:rsidRDefault="4473BC15" w:rsidP="62A1590E">
            <w:pPr>
              <w:spacing w:before="60" w:after="0"/>
              <w:contextualSpacing/>
              <w:rPr>
                <w:rFonts w:cs="Arial"/>
                <w:i/>
                <w:iCs/>
                <w:color w:val="000000"/>
              </w:rPr>
            </w:pPr>
            <w:r w:rsidRPr="62A1590E">
              <w:rPr>
                <w:rFonts w:ascii="Arial" w:hAnsi="Arial" w:cs="Arial"/>
                <w:i/>
                <w:iCs/>
                <w:color w:val="000000" w:themeColor="text1"/>
              </w:rPr>
              <w:t xml:space="preserve">[List the </w:t>
            </w:r>
            <w:r w:rsidR="27830563" w:rsidRPr="62A1590E">
              <w:rPr>
                <w:rFonts w:ascii="Arial" w:hAnsi="Arial" w:cs="Arial"/>
                <w:i/>
                <w:iCs/>
                <w:color w:val="000000" w:themeColor="text1"/>
              </w:rPr>
              <w:t>deliverables</w:t>
            </w:r>
            <w:r w:rsidRPr="62A1590E">
              <w:rPr>
                <w:rFonts w:ascii="Arial" w:hAnsi="Arial" w:cs="Arial"/>
                <w:i/>
                <w:iCs/>
                <w:color w:val="000000" w:themeColor="text1"/>
              </w:rPr>
              <w:t xml:space="preserve"> that are required </w:t>
            </w:r>
            <w:proofErr w:type="gramStart"/>
            <w:r w:rsidRPr="62A1590E">
              <w:rPr>
                <w:rFonts w:ascii="Arial" w:hAnsi="Arial" w:cs="Arial"/>
                <w:i/>
                <w:iCs/>
                <w:color w:val="000000" w:themeColor="text1"/>
              </w:rPr>
              <w:t>in order to</w:t>
            </w:r>
            <w:proofErr w:type="gramEnd"/>
            <w:r w:rsidRPr="62A1590E">
              <w:rPr>
                <w:rFonts w:ascii="Arial" w:hAnsi="Arial" w:cs="Arial"/>
                <w:i/>
                <w:iCs/>
                <w:color w:val="000000" w:themeColor="text1"/>
              </w:rPr>
              <w:t xml:space="preserve"> meet the objective of the Action.]</w:t>
            </w:r>
          </w:p>
        </w:tc>
        <w:tc>
          <w:tcPr>
            <w:tcW w:w="1843" w:type="dxa"/>
            <w:shd w:val="clear" w:color="auto" w:fill="auto"/>
          </w:tcPr>
          <w:p w14:paraId="020982C9" w14:textId="77777777" w:rsidR="00C01D39" w:rsidRPr="001A34EC" w:rsidRDefault="00C01D39" w:rsidP="754EBB19">
            <w:pPr>
              <w:shd w:val="clear" w:color="auto" w:fill="FFFFFF" w:themeFill="background1"/>
              <w:spacing w:after="0" w:line="240" w:lineRule="auto"/>
              <w:rPr>
                <w:rFonts w:ascii="Arial" w:eastAsia="Times New Roman" w:hAnsi="Arial" w:cs="Arial"/>
              </w:rPr>
            </w:pPr>
          </w:p>
          <w:p w14:paraId="41EB0501" w14:textId="77777777" w:rsidR="00C01D39" w:rsidRPr="001A34EC" w:rsidRDefault="00C01D39" w:rsidP="754EBB19">
            <w:pPr>
              <w:spacing w:before="60" w:after="0"/>
              <w:contextualSpacing/>
              <w:rPr>
                <w:rFonts w:ascii="Arial" w:hAnsi="Arial" w:cs="Arial"/>
                <w:i/>
                <w:iCs/>
                <w:color w:val="000000"/>
              </w:rPr>
            </w:pPr>
          </w:p>
        </w:tc>
        <w:tc>
          <w:tcPr>
            <w:tcW w:w="1984" w:type="dxa"/>
            <w:shd w:val="clear" w:color="auto" w:fill="auto"/>
          </w:tcPr>
          <w:p w14:paraId="702BC2BE" w14:textId="77777777" w:rsidR="00C01D39" w:rsidRPr="001A34EC" w:rsidRDefault="00C01D39" w:rsidP="00C04A15">
            <w:pPr>
              <w:spacing w:before="60" w:after="0"/>
              <w:contextualSpacing/>
              <w:rPr>
                <w:rFonts w:ascii="Arial" w:hAnsi="Arial" w:cs="Arial"/>
                <w:color w:val="000000"/>
              </w:rPr>
            </w:pPr>
          </w:p>
        </w:tc>
      </w:tr>
    </w:tbl>
    <w:p w14:paraId="60D94C6C" w14:textId="2BD1BB84" w:rsidR="00C01D39" w:rsidRDefault="00C01D39" w:rsidP="00335579">
      <w:pPr>
        <w:rPr>
          <w:rFonts w:ascii="Arial" w:eastAsia="Times New Roman" w:hAnsi="Arial" w:cs="Arial"/>
        </w:rPr>
      </w:pPr>
    </w:p>
    <w:p w14:paraId="38AFCAD9" w14:textId="77777777" w:rsidR="00F04204" w:rsidRPr="001A34EC" w:rsidRDefault="00F04204" w:rsidP="00335579">
      <w:pPr>
        <w:rPr>
          <w:rFonts w:ascii="Arial" w:eastAsia="Times New Roman"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E37307" w:rsidRPr="007F4442" w14:paraId="5346430E" w14:textId="77777777" w:rsidTr="5148057A">
        <w:tc>
          <w:tcPr>
            <w:tcW w:w="14879" w:type="dxa"/>
            <w:shd w:val="clear" w:color="auto" w:fill="auto"/>
          </w:tcPr>
          <w:p w14:paraId="3606D882" w14:textId="3FD4DD35" w:rsidR="00E37307" w:rsidRPr="001A34EC" w:rsidRDefault="00E37307" w:rsidP="5148057A">
            <w:pPr>
              <w:spacing w:after="0" w:line="240" w:lineRule="auto"/>
              <w:rPr>
                <w:rFonts w:ascii="Arial" w:eastAsia="Times New Roman" w:hAnsi="Arial" w:cs="Arial"/>
                <w:b/>
                <w:bCs/>
              </w:rPr>
            </w:pPr>
            <w:r w:rsidRPr="5148057A">
              <w:rPr>
                <w:rFonts w:ascii="Arial" w:eastAsia="Times New Roman" w:hAnsi="Arial" w:cs="Arial"/>
                <w:b/>
                <w:bCs/>
              </w:rPr>
              <w:t>Contact details</w:t>
            </w:r>
            <w:r w:rsidR="00280B8B" w:rsidRPr="5148057A">
              <w:rPr>
                <w:rFonts w:ascii="Arial" w:eastAsia="Times New Roman" w:hAnsi="Arial" w:cs="Arial"/>
                <w:b/>
                <w:bCs/>
              </w:rPr>
              <w:t xml:space="preserve"> </w:t>
            </w:r>
            <w:r w:rsidR="005A6F8E" w:rsidRPr="5148057A">
              <w:rPr>
                <w:rFonts w:ascii="Arial" w:eastAsia="Times New Roman" w:hAnsi="Arial" w:cs="Arial"/>
                <w:i/>
                <w:iCs/>
              </w:rPr>
              <w:t>[</w:t>
            </w:r>
            <w:r w:rsidR="00280B8B" w:rsidRPr="5148057A">
              <w:rPr>
                <w:rFonts w:ascii="Arial" w:eastAsia="Times New Roman" w:hAnsi="Arial" w:cs="Arial"/>
                <w:i/>
                <w:iCs/>
              </w:rPr>
              <w:t>Include contact details (job title, phone and email) for public enquiries about your RAP</w:t>
            </w:r>
            <w:r w:rsidR="005A6F8E" w:rsidRPr="5148057A">
              <w:rPr>
                <w:rFonts w:ascii="Arial" w:eastAsia="Times New Roman" w:hAnsi="Arial" w:cs="Arial"/>
                <w:i/>
                <w:iCs/>
              </w:rPr>
              <w:t>]</w:t>
            </w:r>
          </w:p>
          <w:p w14:paraId="3FACC712" w14:textId="77777777" w:rsidR="00E37307" w:rsidRPr="001A34EC" w:rsidRDefault="00E37307" w:rsidP="00C551AE">
            <w:pPr>
              <w:spacing w:after="0" w:line="240" w:lineRule="auto"/>
              <w:rPr>
                <w:rFonts w:ascii="Arial" w:eastAsia="Times New Roman" w:hAnsi="Arial" w:cs="Arial"/>
                <w:bCs/>
                <w:i/>
              </w:rPr>
            </w:pPr>
            <w:r w:rsidRPr="001A34EC">
              <w:rPr>
                <w:rFonts w:ascii="Arial" w:eastAsia="Times New Roman" w:hAnsi="Arial" w:cs="Arial"/>
                <w:bCs/>
                <w:i/>
              </w:rPr>
              <w:t>Name:</w:t>
            </w:r>
          </w:p>
          <w:p w14:paraId="625DE131" w14:textId="77777777" w:rsidR="00E37307" w:rsidRPr="001A34EC" w:rsidRDefault="00E37307" w:rsidP="00C551AE">
            <w:pPr>
              <w:spacing w:after="0" w:line="240" w:lineRule="auto"/>
              <w:rPr>
                <w:rFonts w:ascii="Arial" w:eastAsia="Times New Roman" w:hAnsi="Arial" w:cs="Arial"/>
                <w:bCs/>
                <w:i/>
              </w:rPr>
            </w:pPr>
            <w:r w:rsidRPr="001A34EC">
              <w:rPr>
                <w:rFonts w:ascii="Arial" w:eastAsia="Times New Roman" w:hAnsi="Arial" w:cs="Arial"/>
                <w:bCs/>
                <w:i/>
              </w:rPr>
              <w:t>Position:</w:t>
            </w:r>
          </w:p>
          <w:p w14:paraId="469504F8" w14:textId="77777777" w:rsidR="00E37307" w:rsidRPr="001A34EC" w:rsidRDefault="00E37307" w:rsidP="00C551AE">
            <w:pPr>
              <w:spacing w:after="0" w:line="240" w:lineRule="auto"/>
              <w:rPr>
                <w:rFonts w:ascii="Arial" w:eastAsia="Times New Roman" w:hAnsi="Arial" w:cs="Arial"/>
                <w:bCs/>
                <w:i/>
              </w:rPr>
            </w:pPr>
            <w:r w:rsidRPr="001A34EC">
              <w:rPr>
                <w:rFonts w:ascii="Arial" w:eastAsia="Times New Roman" w:hAnsi="Arial" w:cs="Arial"/>
                <w:bCs/>
                <w:i/>
              </w:rPr>
              <w:t>Phone:</w:t>
            </w:r>
          </w:p>
          <w:p w14:paraId="5DEC74B6" w14:textId="77777777" w:rsidR="00E37307" w:rsidRPr="007F4442" w:rsidRDefault="00E37307" w:rsidP="00C551AE">
            <w:pPr>
              <w:spacing w:after="0" w:line="240" w:lineRule="auto"/>
              <w:rPr>
                <w:rFonts w:ascii="Arial" w:eastAsia="Times New Roman" w:hAnsi="Arial" w:cs="Arial"/>
                <w:b/>
                <w:bCs/>
              </w:rPr>
            </w:pPr>
            <w:r w:rsidRPr="001A34EC">
              <w:rPr>
                <w:rFonts w:ascii="Arial" w:eastAsia="Times New Roman" w:hAnsi="Arial" w:cs="Arial"/>
                <w:bCs/>
                <w:i/>
              </w:rPr>
              <w:t>Email:</w:t>
            </w:r>
          </w:p>
        </w:tc>
      </w:tr>
    </w:tbl>
    <w:p w14:paraId="4987613A" w14:textId="77777777" w:rsidR="00E37307" w:rsidRPr="005C3550" w:rsidRDefault="00E37307" w:rsidP="00C551AE">
      <w:pPr>
        <w:shd w:val="clear" w:color="auto" w:fill="FFFFFF"/>
        <w:rPr>
          <w:rFonts w:ascii="Arial" w:eastAsia="Times New Roman" w:hAnsi="Arial" w:cs="Arial"/>
          <w:b/>
          <w:bCs/>
        </w:rPr>
      </w:pPr>
    </w:p>
    <w:sectPr w:rsidR="00E37307" w:rsidRPr="005C3550" w:rsidSect="00F55403">
      <w:headerReference w:type="default" r:id="rId28"/>
      <w:footerReference w:type="default" r:id="rId29"/>
      <w:headerReference w:type="first" r:id="rId30"/>
      <w:footerReference w:type="first" r:id="rId31"/>
      <w:pgSz w:w="16840" w:h="11907" w:orient="landscape" w:code="9"/>
      <w:pgMar w:top="709" w:right="1134" w:bottom="709" w:left="1134" w:header="284"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0899" w14:textId="77777777" w:rsidR="00B32377" w:rsidRDefault="00B32377">
      <w:pPr>
        <w:spacing w:after="0" w:line="240" w:lineRule="auto"/>
      </w:pPr>
      <w:r>
        <w:separator/>
      </w:r>
    </w:p>
  </w:endnote>
  <w:endnote w:type="continuationSeparator" w:id="0">
    <w:p w14:paraId="31AE176A" w14:textId="77777777" w:rsidR="00B32377" w:rsidRDefault="00B32377">
      <w:pPr>
        <w:spacing w:after="0" w:line="240" w:lineRule="auto"/>
      </w:pPr>
      <w:r>
        <w:continuationSeparator/>
      </w:r>
    </w:p>
  </w:endnote>
  <w:endnote w:type="continuationNotice" w:id="1">
    <w:p w14:paraId="6A797EDD" w14:textId="77777777" w:rsidR="00B32377" w:rsidRDefault="00B3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237550"/>
      <w:docPartObj>
        <w:docPartGallery w:val="Page Numbers (Bottom of Page)"/>
        <w:docPartUnique/>
      </w:docPartObj>
    </w:sdtPr>
    <w:sdtEndPr>
      <w:rPr>
        <w:noProof/>
      </w:rPr>
    </w:sdtEndPr>
    <w:sdtContent>
      <w:p w14:paraId="105F44C1" w14:textId="7EBC8259" w:rsidR="00C723CF" w:rsidRDefault="00C723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EBAB5" w14:textId="77777777" w:rsidR="009316BD" w:rsidRDefault="00931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074DEC88" w14:paraId="19B9E4DD" w14:textId="77777777" w:rsidTr="074DEC88">
      <w:trPr>
        <w:trHeight w:val="300"/>
      </w:trPr>
      <w:tc>
        <w:tcPr>
          <w:tcW w:w="4855" w:type="dxa"/>
        </w:tcPr>
        <w:p w14:paraId="15450CF7" w14:textId="1A66C22D" w:rsidR="074DEC88" w:rsidRDefault="074DEC88" w:rsidP="074DEC88">
          <w:pPr>
            <w:pStyle w:val="Header"/>
            <w:ind w:left="-115"/>
          </w:pPr>
        </w:p>
      </w:tc>
      <w:tc>
        <w:tcPr>
          <w:tcW w:w="4855" w:type="dxa"/>
        </w:tcPr>
        <w:p w14:paraId="142ED3CA" w14:textId="48C2BD6D" w:rsidR="074DEC88" w:rsidRDefault="074DEC88" w:rsidP="074DEC88">
          <w:pPr>
            <w:pStyle w:val="Header"/>
            <w:jc w:val="center"/>
          </w:pPr>
        </w:p>
      </w:tc>
      <w:tc>
        <w:tcPr>
          <w:tcW w:w="4855" w:type="dxa"/>
        </w:tcPr>
        <w:p w14:paraId="4D6863F2" w14:textId="3C485C1B" w:rsidR="074DEC88" w:rsidRDefault="074DEC88" w:rsidP="074DEC88">
          <w:pPr>
            <w:pStyle w:val="Header"/>
            <w:ind w:right="-115"/>
            <w:jc w:val="right"/>
          </w:pPr>
        </w:p>
      </w:tc>
    </w:tr>
  </w:tbl>
  <w:p w14:paraId="5B9407F7" w14:textId="2C73E8D7" w:rsidR="074DEC88" w:rsidRDefault="074DEC88" w:rsidP="074DE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B34B" w14:textId="77777777" w:rsidR="00B32377" w:rsidRDefault="00B32377">
      <w:pPr>
        <w:spacing w:after="0" w:line="240" w:lineRule="auto"/>
      </w:pPr>
      <w:r>
        <w:separator/>
      </w:r>
    </w:p>
  </w:footnote>
  <w:footnote w:type="continuationSeparator" w:id="0">
    <w:p w14:paraId="3D3A1E9F" w14:textId="77777777" w:rsidR="00B32377" w:rsidRDefault="00B32377">
      <w:pPr>
        <w:spacing w:after="0" w:line="240" w:lineRule="auto"/>
      </w:pPr>
      <w:r>
        <w:continuationSeparator/>
      </w:r>
    </w:p>
  </w:footnote>
  <w:footnote w:type="continuationNotice" w:id="1">
    <w:p w14:paraId="44C439F0" w14:textId="77777777" w:rsidR="00B32377" w:rsidRDefault="00B32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55"/>
      <w:gridCol w:w="4855"/>
      <w:gridCol w:w="4855"/>
    </w:tblGrid>
    <w:tr w:rsidR="074DEC88" w14:paraId="553DBB8B" w14:textId="77777777" w:rsidTr="074DEC88">
      <w:trPr>
        <w:trHeight w:val="300"/>
      </w:trPr>
      <w:tc>
        <w:tcPr>
          <w:tcW w:w="4855" w:type="dxa"/>
        </w:tcPr>
        <w:p w14:paraId="59009856" w14:textId="59E033AC" w:rsidR="074DEC88" w:rsidRDefault="074DEC88" w:rsidP="074DEC88">
          <w:pPr>
            <w:pStyle w:val="Header"/>
            <w:ind w:left="-115"/>
          </w:pPr>
        </w:p>
      </w:tc>
      <w:tc>
        <w:tcPr>
          <w:tcW w:w="4855" w:type="dxa"/>
        </w:tcPr>
        <w:p w14:paraId="15341D6A" w14:textId="4350D55D" w:rsidR="074DEC88" w:rsidRDefault="074DEC88" w:rsidP="074DEC88">
          <w:pPr>
            <w:pStyle w:val="Header"/>
            <w:jc w:val="center"/>
          </w:pPr>
        </w:p>
      </w:tc>
      <w:tc>
        <w:tcPr>
          <w:tcW w:w="4855" w:type="dxa"/>
        </w:tcPr>
        <w:p w14:paraId="3D6EB89C" w14:textId="1486E135" w:rsidR="074DEC88" w:rsidRDefault="074DEC88" w:rsidP="074DEC88">
          <w:pPr>
            <w:pStyle w:val="Header"/>
            <w:ind w:right="-115"/>
            <w:jc w:val="right"/>
          </w:pPr>
        </w:p>
      </w:tc>
    </w:tr>
  </w:tbl>
  <w:p w14:paraId="2615E790" w14:textId="00ECB9B9" w:rsidR="074DEC88" w:rsidRDefault="074DEC88" w:rsidP="074DE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8047" w14:textId="1E2DE5F6" w:rsidR="00E27122" w:rsidRPr="00A7444D" w:rsidRDefault="074DEC88" w:rsidP="00E27122">
    <w:pPr>
      <w:pStyle w:val="Header"/>
      <w:rPr>
        <w:sz w:val="20"/>
        <w:szCs w:val="20"/>
      </w:rPr>
    </w:pPr>
    <w:r w:rsidRPr="074DEC88">
      <w:rPr>
        <w:sz w:val="20"/>
        <w:szCs w:val="20"/>
      </w:rPr>
      <w:t>Version I-03-2025 released 24/03/2025</w:t>
    </w:r>
  </w:p>
  <w:p w14:paraId="0339BC0E" w14:textId="30056885" w:rsidR="000A00E3" w:rsidRDefault="000A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55DA0"/>
    <w:multiLevelType w:val="hybridMultilevel"/>
    <w:tmpl w:val="74D0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C6961"/>
    <w:multiLevelType w:val="hybridMultilevel"/>
    <w:tmpl w:val="E5245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C8A21F8"/>
    <w:multiLevelType w:val="hybridMultilevel"/>
    <w:tmpl w:val="B2C25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CE2610"/>
    <w:multiLevelType w:val="hybridMultilevel"/>
    <w:tmpl w:val="CE867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70B87"/>
    <w:multiLevelType w:val="hybridMultilevel"/>
    <w:tmpl w:val="EEEC6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BA7CA1"/>
    <w:multiLevelType w:val="hybridMultilevel"/>
    <w:tmpl w:val="D7102700"/>
    <w:lvl w:ilvl="0" w:tplc="8188CD0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6E25F83"/>
    <w:multiLevelType w:val="hybridMultilevel"/>
    <w:tmpl w:val="B9C06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0404A0"/>
    <w:multiLevelType w:val="hybridMultilevel"/>
    <w:tmpl w:val="488ED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414D57"/>
    <w:multiLevelType w:val="hybridMultilevel"/>
    <w:tmpl w:val="9D36B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4615962">
    <w:abstractNumId w:val="5"/>
  </w:num>
  <w:num w:numId="2" w16cid:durableId="2110469353">
    <w:abstractNumId w:val="8"/>
  </w:num>
  <w:num w:numId="3" w16cid:durableId="821963745">
    <w:abstractNumId w:val="2"/>
  </w:num>
  <w:num w:numId="4" w16cid:durableId="702487544">
    <w:abstractNumId w:val="6"/>
  </w:num>
  <w:num w:numId="5" w16cid:durableId="1407801373">
    <w:abstractNumId w:val="0"/>
  </w:num>
  <w:num w:numId="6" w16cid:durableId="974919136">
    <w:abstractNumId w:val="9"/>
  </w:num>
  <w:num w:numId="7" w16cid:durableId="1850101155">
    <w:abstractNumId w:val="4"/>
  </w:num>
  <w:num w:numId="8" w16cid:durableId="1481460569">
    <w:abstractNumId w:val="7"/>
  </w:num>
  <w:num w:numId="9" w16cid:durableId="213663850">
    <w:abstractNumId w:val="10"/>
  </w:num>
  <w:num w:numId="10" w16cid:durableId="1968505329">
    <w:abstractNumId w:val="1"/>
  </w:num>
  <w:num w:numId="11" w16cid:durableId="127810466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97"/>
    <w:rsid w:val="000021FF"/>
    <w:rsid w:val="00005A1E"/>
    <w:rsid w:val="000142E3"/>
    <w:rsid w:val="00017692"/>
    <w:rsid w:val="00027C11"/>
    <w:rsid w:val="00032EB0"/>
    <w:rsid w:val="000373E2"/>
    <w:rsid w:val="00056B82"/>
    <w:rsid w:val="0005778E"/>
    <w:rsid w:val="00063769"/>
    <w:rsid w:val="000666D9"/>
    <w:rsid w:val="000728EB"/>
    <w:rsid w:val="00073C2B"/>
    <w:rsid w:val="00077FFD"/>
    <w:rsid w:val="00082A33"/>
    <w:rsid w:val="00082D3E"/>
    <w:rsid w:val="0008375B"/>
    <w:rsid w:val="00090EBB"/>
    <w:rsid w:val="000925E8"/>
    <w:rsid w:val="00094CA9"/>
    <w:rsid w:val="000A00E3"/>
    <w:rsid w:val="000A2E61"/>
    <w:rsid w:val="000A38AA"/>
    <w:rsid w:val="000A3AD5"/>
    <w:rsid w:val="000A4F80"/>
    <w:rsid w:val="000B0C7C"/>
    <w:rsid w:val="000B1703"/>
    <w:rsid w:val="000B2872"/>
    <w:rsid w:val="000B662F"/>
    <w:rsid w:val="000C3741"/>
    <w:rsid w:val="000C4FB1"/>
    <w:rsid w:val="000D49B9"/>
    <w:rsid w:val="000E33D6"/>
    <w:rsid w:val="000F1A23"/>
    <w:rsid w:val="000F3B5D"/>
    <w:rsid w:val="000F41B2"/>
    <w:rsid w:val="000F53C0"/>
    <w:rsid w:val="000F6279"/>
    <w:rsid w:val="00100FF8"/>
    <w:rsid w:val="00102D93"/>
    <w:rsid w:val="0010685B"/>
    <w:rsid w:val="001134DB"/>
    <w:rsid w:val="001135D7"/>
    <w:rsid w:val="00114061"/>
    <w:rsid w:val="00114370"/>
    <w:rsid w:val="00130478"/>
    <w:rsid w:val="0013091E"/>
    <w:rsid w:val="00131241"/>
    <w:rsid w:val="0013130E"/>
    <w:rsid w:val="00132981"/>
    <w:rsid w:val="00133146"/>
    <w:rsid w:val="0013553C"/>
    <w:rsid w:val="0013565C"/>
    <w:rsid w:val="00140C21"/>
    <w:rsid w:val="0014105D"/>
    <w:rsid w:val="00141C47"/>
    <w:rsid w:val="001437DE"/>
    <w:rsid w:val="001573FB"/>
    <w:rsid w:val="001578AB"/>
    <w:rsid w:val="00162809"/>
    <w:rsid w:val="00163821"/>
    <w:rsid w:val="00166273"/>
    <w:rsid w:val="0017558D"/>
    <w:rsid w:val="0017747F"/>
    <w:rsid w:val="001778B9"/>
    <w:rsid w:val="00180C69"/>
    <w:rsid w:val="00183A19"/>
    <w:rsid w:val="00187160"/>
    <w:rsid w:val="0019427E"/>
    <w:rsid w:val="001942C9"/>
    <w:rsid w:val="00197EF4"/>
    <w:rsid w:val="001A032A"/>
    <w:rsid w:val="001A18F8"/>
    <w:rsid w:val="001A34D3"/>
    <w:rsid w:val="001A34EC"/>
    <w:rsid w:val="001A761F"/>
    <w:rsid w:val="001A7A49"/>
    <w:rsid w:val="001B3738"/>
    <w:rsid w:val="001B590B"/>
    <w:rsid w:val="001C1AE3"/>
    <w:rsid w:val="001D2650"/>
    <w:rsid w:val="001E02AE"/>
    <w:rsid w:val="001E1201"/>
    <w:rsid w:val="001E26F8"/>
    <w:rsid w:val="001E72E2"/>
    <w:rsid w:val="002025A4"/>
    <w:rsid w:val="002034A5"/>
    <w:rsid w:val="00204E3D"/>
    <w:rsid w:val="00207D78"/>
    <w:rsid w:val="0021008C"/>
    <w:rsid w:val="00211628"/>
    <w:rsid w:val="002152F0"/>
    <w:rsid w:val="00216FD3"/>
    <w:rsid w:val="0021725B"/>
    <w:rsid w:val="002176E9"/>
    <w:rsid w:val="00222107"/>
    <w:rsid w:val="00223214"/>
    <w:rsid w:val="00223FF7"/>
    <w:rsid w:val="00235F86"/>
    <w:rsid w:val="00241AB7"/>
    <w:rsid w:val="00242489"/>
    <w:rsid w:val="00244FDE"/>
    <w:rsid w:val="00245221"/>
    <w:rsid w:val="00246344"/>
    <w:rsid w:val="002467CD"/>
    <w:rsid w:val="00247F57"/>
    <w:rsid w:val="0025293D"/>
    <w:rsid w:val="0025652C"/>
    <w:rsid w:val="00263091"/>
    <w:rsid w:val="002659E4"/>
    <w:rsid w:val="00266921"/>
    <w:rsid w:val="00280B8B"/>
    <w:rsid w:val="00282BC5"/>
    <w:rsid w:val="002834EB"/>
    <w:rsid w:val="00286449"/>
    <w:rsid w:val="00290E79"/>
    <w:rsid w:val="00291A56"/>
    <w:rsid w:val="002927DA"/>
    <w:rsid w:val="0029507B"/>
    <w:rsid w:val="00296026"/>
    <w:rsid w:val="002A23F5"/>
    <w:rsid w:val="002A3E06"/>
    <w:rsid w:val="002A3E2F"/>
    <w:rsid w:val="002B0759"/>
    <w:rsid w:val="002B1D34"/>
    <w:rsid w:val="002B28E0"/>
    <w:rsid w:val="002B50FC"/>
    <w:rsid w:val="002C6EAE"/>
    <w:rsid w:val="002D004D"/>
    <w:rsid w:val="002D02FE"/>
    <w:rsid w:val="002D553C"/>
    <w:rsid w:val="002D7778"/>
    <w:rsid w:val="002E0097"/>
    <w:rsid w:val="002E16E9"/>
    <w:rsid w:val="002E36C8"/>
    <w:rsid w:val="002E4D87"/>
    <w:rsid w:val="002F0C1C"/>
    <w:rsid w:val="002F0DBD"/>
    <w:rsid w:val="002F1011"/>
    <w:rsid w:val="002F2B7A"/>
    <w:rsid w:val="00304DEF"/>
    <w:rsid w:val="003102FF"/>
    <w:rsid w:val="00311F52"/>
    <w:rsid w:val="00316A77"/>
    <w:rsid w:val="00323C42"/>
    <w:rsid w:val="00326EE7"/>
    <w:rsid w:val="00331D72"/>
    <w:rsid w:val="00332E16"/>
    <w:rsid w:val="00335579"/>
    <w:rsid w:val="00343FA5"/>
    <w:rsid w:val="00345157"/>
    <w:rsid w:val="00350563"/>
    <w:rsid w:val="00353556"/>
    <w:rsid w:val="00354574"/>
    <w:rsid w:val="00357B44"/>
    <w:rsid w:val="0036127A"/>
    <w:rsid w:val="00361FB6"/>
    <w:rsid w:val="00363DB6"/>
    <w:rsid w:val="003672BF"/>
    <w:rsid w:val="00372B5F"/>
    <w:rsid w:val="003801F0"/>
    <w:rsid w:val="0038188B"/>
    <w:rsid w:val="0038221B"/>
    <w:rsid w:val="00382C2A"/>
    <w:rsid w:val="0038573D"/>
    <w:rsid w:val="00385D58"/>
    <w:rsid w:val="0039455A"/>
    <w:rsid w:val="003B4751"/>
    <w:rsid w:val="003B5D42"/>
    <w:rsid w:val="003B7328"/>
    <w:rsid w:val="003C6E26"/>
    <w:rsid w:val="003D54B6"/>
    <w:rsid w:val="003D6B5C"/>
    <w:rsid w:val="003E3C3A"/>
    <w:rsid w:val="003F60D0"/>
    <w:rsid w:val="003F718C"/>
    <w:rsid w:val="00402412"/>
    <w:rsid w:val="00407342"/>
    <w:rsid w:val="00413441"/>
    <w:rsid w:val="004162EB"/>
    <w:rsid w:val="004210E5"/>
    <w:rsid w:val="004219B8"/>
    <w:rsid w:val="00424AE9"/>
    <w:rsid w:val="00430817"/>
    <w:rsid w:val="00432EAF"/>
    <w:rsid w:val="00435EB9"/>
    <w:rsid w:val="004361E9"/>
    <w:rsid w:val="00444D8A"/>
    <w:rsid w:val="00446D58"/>
    <w:rsid w:val="0044794F"/>
    <w:rsid w:val="0045218E"/>
    <w:rsid w:val="00453BA4"/>
    <w:rsid w:val="00460366"/>
    <w:rsid w:val="0046189C"/>
    <w:rsid w:val="0046277A"/>
    <w:rsid w:val="004701EC"/>
    <w:rsid w:val="0047082A"/>
    <w:rsid w:val="00471597"/>
    <w:rsid w:val="00473AA0"/>
    <w:rsid w:val="00474E03"/>
    <w:rsid w:val="004753B2"/>
    <w:rsid w:val="00476B29"/>
    <w:rsid w:val="00481565"/>
    <w:rsid w:val="00483858"/>
    <w:rsid w:val="004966BD"/>
    <w:rsid w:val="004A1352"/>
    <w:rsid w:val="004A2CF1"/>
    <w:rsid w:val="004A6735"/>
    <w:rsid w:val="004A7F8D"/>
    <w:rsid w:val="004B0C67"/>
    <w:rsid w:val="004B71CD"/>
    <w:rsid w:val="004C1073"/>
    <w:rsid w:val="004C2C31"/>
    <w:rsid w:val="004C5254"/>
    <w:rsid w:val="004C59E7"/>
    <w:rsid w:val="004C6AA5"/>
    <w:rsid w:val="004D1D85"/>
    <w:rsid w:val="004D2A2E"/>
    <w:rsid w:val="004D5B94"/>
    <w:rsid w:val="004D653E"/>
    <w:rsid w:val="004D6AD6"/>
    <w:rsid w:val="004D6E2C"/>
    <w:rsid w:val="004E35AA"/>
    <w:rsid w:val="004E37E0"/>
    <w:rsid w:val="004F6B5F"/>
    <w:rsid w:val="004F7AF9"/>
    <w:rsid w:val="005031D9"/>
    <w:rsid w:val="00503E7B"/>
    <w:rsid w:val="0051047E"/>
    <w:rsid w:val="005104B1"/>
    <w:rsid w:val="005134E4"/>
    <w:rsid w:val="00513BCB"/>
    <w:rsid w:val="00517DE9"/>
    <w:rsid w:val="005211CC"/>
    <w:rsid w:val="00522824"/>
    <w:rsid w:val="00523ADA"/>
    <w:rsid w:val="00525269"/>
    <w:rsid w:val="00531467"/>
    <w:rsid w:val="00531CE6"/>
    <w:rsid w:val="00532429"/>
    <w:rsid w:val="005351A0"/>
    <w:rsid w:val="00537149"/>
    <w:rsid w:val="005377DF"/>
    <w:rsid w:val="00545FEB"/>
    <w:rsid w:val="005503B2"/>
    <w:rsid w:val="00551B45"/>
    <w:rsid w:val="00553D8C"/>
    <w:rsid w:val="005658F4"/>
    <w:rsid w:val="0057117C"/>
    <w:rsid w:val="00573DC9"/>
    <w:rsid w:val="005762FF"/>
    <w:rsid w:val="00581018"/>
    <w:rsid w:val="00581994"/>
    <w:rsid w:val="00587F38"/>
    <w:rsid w:val="005900A2"/>
    <w:rsid w:val="00590D60"/>
    <w:rsid w:val="00592FE9"/>
    <w:rsid w:val="00596061"/>
    <w:rsid w:val="0059654A"/>
    <w:rsid w:val="00596AF7"/>
    <w:rsid w:val="005A2C47"/>
    <w:rsid w:val="005A36AF"/>
    <w:rsid w:val="005A6F8E"/>
    <w:rsid w:val="005B15E7"/>
    <w:rsid w:val="005B25CC"/>
    <w:rsid w:val="005B3A72"/>
    <w:rsid w:val="005B45E6"/>
    <w:rsid w:val="005B604A"/>
    <w:rsid w:val="005B722D"/>
    <w:rsid w:val="005C0F30"/>
    <w:rsid w:val="005C3550"/>
    <w:rsid w:val="005D028B"/>
    <w:rsid w:val="005D1220"/>
    <w:rsid w:val="005D2798"/>
    <w:rsid w:val="005D4258"/>
    <w:rsid w:val="005D5326"/>
    <w:rsid w:val="005D5C50"/>
    <w:rsid w:val="005D7006"/>
    <w:rsid w:val="005D7C2F"/>
    <w:rsid w:val="005E60C1"/>
    <w:rsid w:val="00610EED"/>
    <w:rsid w:val="006137F0"/>
    <w:rsid w:val="00613A50"/>
    <w:rsid w:val="00625E53"/>
    <w:rsid w:val="00627385"/>
    <w:rsid w:val="0063250C"/>
    <w:rsid w:val="006334EA"/>
    <w:rsid w:val="00640D53"/>
    <w:rsid w:val="006413A4"/>
    <w:rsid w:val="006426B3"/>
    <w:rsid w:val="00652677"/>
    <w:rsid w:val="006666A0"/>
    <w:rsid w:val="00681136"/>
    <w:rsid w:val="006826B0"/>
    <w:rsid w:val="00682D9C"/>
    <w:rsid w:val="00691BB7"/>
    <w:rsid w:val="00691FB0"/>
    <w:rsid w:val="00694C2C"/>
    <w:rsid w:val="006973A5"/>
    <w:rsid w:val="006978FC"/>
    <w:rsid w:val="006A0E4B"/>
    <w:rsid w:val="006B0965"/>
    <w:rsid w:val="006B3881"/>
    <w:rsid w:val="006B5C54"/>
    <w:rsid w:val="006C1CF4"/>
    <w:rsid w:val="006C2802"/>
    <w:rsid w:val="006C288F"/>
    <w:rsid w:val="006C4085"/>
    <w:rsid w:val="006C4791"/>
    <w:rsid w:val="006C51B6"/>
    <w:rsid w:val="006D1212"/>
    <w:rsid w:val="006D5CAF"/>
    <w:rsid w:val="006D7DC3"/>
    <w:rsid w:val="006E7D0C"/>
    <w:rsid w:val="006F07DC"/>
    <w:rsid w:val="006F28C3"/>
    <w:rsid w:val="006F6145"/>
    <w:rsid w:val="007009B0"/>
    <w:rsid w:val="007014DE"/>
    <w:rsid w:val="00703B62"/>
    <w:rsid w:val="0070677D"/>
    <w:rsid w:val="00710420"/>
    <w:rsid w:val="0071064C"/>
    <w:rsid w:val="00715728"/>
    <w:rsid w:val="00720793"/>
    <w:rsid w:val="007220CD"/>
    <w:rsid w:val="007240C9"/>
    <w:rsid w:val="007313C9"/>
    <w:rsid w:val="00733086"/>
    <w:rsid w:val="00734D0F"/>
    <w:rsid w:val="00747254"/>
    <w:rsid w:val="00747CAE"/>
    <w:rsid w:val="00752AB2"/>
    <w:rsid w:val="00756DE0"/>
    <w:rsid w:val="00757B28"/>
    <w:rsid w:val="00757FA1"/>
    <w:rsid w:val="007611A9"/>
    <w:rsid w:val="007633F6"/>
    <w:rsid w:val="00774E19"/>
    <w:rsid w:val="00780141"/>
    <w:rsid w:val="00780824"/>
    <w:rsid w:val="007822D7"/>
    <w:rsid w:val="00787A38"/>
    <w:rsid w:val="00787EF4"/>
    <w:rsid w:val="00791F3F"/>
    <w:rsid w:val="00792D01"/>
    <w:rsid w:val="00793292"/>
    <w:rsid w:val="007936AF"/>
    <w:rsid w:val="007940CF"/>
    <w:rsid w:val="00794168"/>
    <w:rsid w:val="007A22EF"/>
    <w:rsid w:val="007A2BBA"/>
    <w:rsid w:val="007A487E"/>
    <w:rsid w:val="007C09E8"/>
    <w:rsid w:val="007C7043"/>
    <w:rsid w:val="007D6318"/>
    <w:rsid w:val="007E1944"/>
    <w:rsid w:val="007E1D3B"/>
    <w:rsid w:val="007F3552"/>
    <w:rsid w:val="007F4442"/>
    <w:rsid w:val="00801A70"/>
    <w:rsid w:val="00810FDF"/>
    <w:rsid w:val="008117F4"/>
    <w:rsid w:val="00813204"/>
    <w:rsid w:val="00813BDD"/>
    <w:rsid w:val="00822B82"/>
    <w:rsid w:val="00834383"/>
    <w:rsid w:val="008350E3"/>
    <w:rsid w:val="008364DE"/>
    <w:rsid w:val="00836CDF"/>
    <w:rsid w:val="00836D96"/>
    <w:rsid w:val="00836EDE"/>
    <w:rsid w:val="0083720B"/>
    <w:rsid w:val="00837B8D"/>
    <w:rsid w:val="00845B53"/>
    <w:rsid w:val="008469FA"/>
    <w:rsid w:val="008506A9"/>
    <w:rsid w:val="008542DE"/>
    <w:rsid w:val="0085521B"/>
    <w:rsid w:val="0086167F"/>
    <w:rsid w:val="0086333E"/>
    <w:rsid w:val="008646F4"/>
    <w:rsid w:val="00864CAB"/>
    <w:rsid w:val="00870BB0"/>
    <w:rsid w:val="00874AFE"/>
    <w:rsid w:val="008763BE"/>
    <w:rsid w:val="00890CF0"/>
    <w:rsid w:val="00891808"/>
    <w:rsid w:val="008931C1"/>
    <w:rsid w:val="008A0623"/>
    <w:rsid w:val="008A2B25"/>
    <w:rsid w:val="008A3986"/>
    <w:rsid w:val="008A4B81"/>
    <w:rsid w:val="008A5A47"/>
    <w:rsid w:val="008A6C36"/>
    <w:rsid w:val="008A6FE6"/>
    <w:rsid w:val="008B17FF"/>
    <w:rsid w:val="008B2099"/>
    <w:rsid w:val="008B3B98"/>
    <w:rsid w:val="008B5885"/>
    <w:rsid w:val="008B59DA"/>
    <w:rsid w:val="008C38CE"/>
    <w:rsid w:val="008C46B0"/>
    <w:rsid w:val="008C650E"/>
    <w:rsid w:val="008D251C"/>
    <w:rsid w:val="008D43F0"/>
    <w:rsid w:val="008D44F4"/>
    <w:rsid w:val="008D5647"/>
    <w:rsid w:val="008D743F"/>
    <w:rsid w:val="008E422F"/>
    <w:rsid w:val="008E6509"/>
    <w:rsid w:val="008E6CAD"/>
    <w:rsid w:val="008F552B"/>
    <w:rsid w:val="0091396C"/>
    <w:rsid w:val="00926D08"/>
    <w:rsid w:val="009316BD"/>
    <w:rsid w:val="00931D44"/>
    <w:rsid w:val="009322F9"/>
    <w:rsid w:val="00937203"/>
    <w:rsid w:val="00941769"/>
    <w:rsid w:val="009421B2"/>
    <w:rsid w:val="009462D7"/>
    <w:rsid w:val="00950D8A"/>
    <w:rsid w:val="00952845"/>
    <w:rsid w:val="00963967"/>
    <w:rsid w:val="00964E9D"/>
    <w:rsid w:val="00967968"/>
    <w:rsid w:val="00967ED5"/>
    <w:rsid w:val="009713D9"/>
    <w:rsid w:val="00976E71"/>
    <w:rsid w:val="00977AF2"/>
    <w:rsid w:val="00981C09"/>
    <w:rsid w:val="00985C79"/>
    <w:rsid w:val="009922A5"/>
    <w:rsid w:val="009A4FB3"/>
    <w:rsid w:val="009B1311"/>
    <w:rsid w:val="009C022B"/>
    <w:rsid w:val="009C2C7E"/>
    <w:rsid w:val="009D0682"/>
    <w:rsid w:val="009D0FB0"/>
    <w:rsid w:val="009D3601"/>
    <w:rsid w:val="009D75F8"/>
    <w:rsid w:val="009F1D32"/>
    <w:rsid w:val="009F43A1"/>
    <w:rsid w:val="00A01121"/>
    <w:rsid w:val="00A0215F"/>
    <w:rsid w:val="00A059E5"/>
    <w:rsid w:val="00A12C82"/>
    <w:rsid w:val="00A12EAE"/>
    <w:rsid w:val="00A164F8"/>
    <w:rsid w:val="00A2391C"/>
    <w:rsid w:val="00A402B1"/>
    <w:rsid w:val="00A44255"/>
    <w:rsid w:val="00A52FC5"/>
    <w:rsid w:val="00A54EE3"/>
    <w:rsid w:val="00A56DD2"/>
    <w:rsid w:val="00A57500"/>
    <w:rsid w:val="00A6514C"/>
    <w:rsid w:val="00A66703"/>
    <w:rsid w:val="00A7211B"/>
    <w:rsid w:val="00A728A0"/>
    <w:rsid w:val="00A7410F"/>
    <w:rsid w:val="00A81E53"/>
    <w:rsid w:val="00A838C0"/>
    <w:rsid w:val="00A85B4A"/>
    <w:rsid w:val="00A90AF0"/>
    <w:rsid w:val="00A91EF6"/>
    <w:rsid w:val="00A94CD2"/>
    <w:rsid w:val="00AA1E15"/>
    <w:rsid w:val="00AA38D2"/>
    <w:rsid w:val="00AA55C5"/>
    <w:rsid w:val="00AB30BD"/>
    <w:rsid w:val="00AB457D"/>
    <w:rsid w:val="00AC2C46"/>
    <w:rsid w:val="00AC3D01"/>
    <w:rsid w:val="00AD0A1E"/>
    <w:rsid w:val="00AD2954"/>
    <w:rsid w:val="00AD40B3"/>
    <w:rsid w:val="00AD4DB3"/>
    <w:rsid w:val="00AE5BF9"/>
    <w:rsid w:val="00AE5DB8"/>
    <w:rsid w:val="00AF0506"/>
    <w:rsid w:val="00AF1A8D"/>
    <w:rsid w:val="00AF368D"/>
    <w:rsid w:val="00AF62A0"/>
    <w:rsid w:val="00B00413"/>
    <w:rsid w:val="00B00901"/>
    <w:rsid w:val="00B0668D"/>
    <w:rsid w:val="00B10506"/>
    <w:rsid w:val="00B133CB"/>
    <w:rsid w:val="00B1580A"/>
    <w:rsid w:val="00B203CA"/>
    <w:rsid w:val="00B20AE2"/>
    <w:rsid w:val="00B31A8C"/>
    <w:rsid w:val="00B32377"/>
    <w:rsid w:val="00B3293F"/>
    <w:rsid w:val="00B415B9"/>
    <w:rsid w:val="00B44B79"/>
    <w:rsid w:val="00B53449"/>
    <w:rsid w:val="00B54A0A"/>
    <w:rsid w:val="00B55432"/>
    <w:rsid w:val="00B65258"/>
    <w:rsid w:val="00B66069"/>
    <w:rsid w:val="00B71400"/>
    <w:rsid w:val="00B7166C"/>
    <w:rsid w:val="00B727E6"/>
    <w:rsid w:val="00B83C2D"/>
    <w:rsid w:val="00B905A1"/>
    <w:rsid w:val="00B93A29"/>
    <w:rsid w:val="00B93FB0"/>
    <w:rsid w:val="00B94B45"/>
    <w:rsid w:val="00BB4538"/>
    <w:rsid w:val="00BC22F0"/>
    <w:rsid w:val="00BC7992"/>
    <w:rsid w:val="00BD141B"/>
    <w:rsid w:val="00BD7C77"/>
    <w:rsid w:val="00BD7DBE"/>
    <w:rsid w:val="00BE708A"/>
    <w:rsid w:val="00BF1769"/>
    <w:rsid w:val="00BF363C"/>
    <w:rsid w:val="00BF5C77"/>
    <w:rsid w:val="00C01D39"/>
    <w:rsid w:val="00C02AF3"/>
    <w:rsid w:val="00C04A15"/>
    <w:rsid w:val="00C11021"/>
    <w:rsid w:val="00C123C4"/>
    <w:rsid w:val="00C13A8F"/>
    <w:rsid w:val="00C156F4"/>
    <w:rsid w:val="00C2625A"/>
    <w:rsid w:val="00C312EE"/>
    <w:rsid w:val="00C33311"/>
    <w:rsid w:val="00C33836"/>
    <w:rsid w:val="00C35A5F"/>
    <w:rsid w:val="00C40284"/>
    <w:rsid w:val="00C403D1"/>
    <w:rsid w:val="00C41540"/>
    <w:rsid w:val="00C42324"/>
    <w:rsid w:val="00C436B9"/>
    <w:rsid w:val="00C43ED9"/>
    <w:rsid w:val="00C4444B"/>
    <w:rsid w:val="00C46109"/>
    <w:rsid w:val="00C46B36"/>
    <w:rsid w:val="00C529F9"/>
    <w:rsid w:val="00C551AE"/>
    <w:rsid w:val="00C63732"/>
    <w:rsid w:val="00C657F6"/>
    <w:rsid w:val="00C67019"/>
    <w:rsid w:val="00C67EB9"/>
    <w:rsid w:val="00C71343"/>
    <w:rsid w:val="00C723CF"/>
    <w:rsid w:val="00C75550"/>
    <w:rsid w:val="00C75F6F"/>
    <w:rsid w:val="00C76027"/>
    <w:rsid w:val="00C853ED"/>
    <w:rsid w:val="00C857C4"/>
    <w:rsid w:val="00C86442"/>
    <w:rsid w:val="00C90E67"/>
    <w:rsid w:val="00C9350F"/>
    <w:rsid w:val="00C945D1"/>
    <w:rsid w:val="00CA05E6"/>
    <w:rsid w:val="00CA64D3"/>
    <w:rsid w:val="00CA652D"/>
    <w:rsid w:val="00CB026F"/>
    <w:rsid w:val="00CB1934"/>
    <w:rsid w:val="00CB21B8"/>
    <w:rsid w:val="00CB5725"/>
    <w:rsid w:val="00CD1C9C"/>
    <w:rsid w:val="00CD5DAC"/>
    <w:rsid w:val="00CD793D"/>
    <w:rsid w:val="00CE0AFC"/>
    <w:rsid w:val="00CE4364"/>
    <w:rsid w:val="00CF1DF1"/>
    <w:rsid w:val="00D02648"/>
    <w:rsid w:val="00D0463D"/>
    <w:rsid w:val="00D04AB2"/>
    <w:rsid w:val="00D1664A"/>
    <w:rsid w:val="00D17D52"/>
    <w:rsid w:val="00D203DC"/>
    <w:rsid w:val="00D20AF4"/>
    <w:rsid w:val="00D249B9"/>
    <w:rsid w:val="00D3171A"/>
    <w:rsid w:val="00D35500"/>
    <w:rsid w:val="00D4196B"/>
    <w:rsid w:val="00D434DC"/>
    <w:rsid w:val="00D4369D"/>
    <w:rsid w:val="00D455F7"/>
    <w:rsid w:val="00D47FDD"/>
    <w:rsid w:val="00D50110"/>
    <w:rsid w:val="00D54FFF"/>
    <w:rsid w:val="00D55ED2"/>
    <w:rsid w:val="00D5641C"/>
    <w:rsid w:val="00D6131D"/>
    <w:rsid w:val="00D63C16"/>
    <w:rsid w:val="00D66EF4"/>
    <w:rsid w:val="00D7257A"/>
    <w:rsid w:val="00D74946"/>
    <w:rsid w:val="00D839E3"/>
    <w:rsid w:val="00D8752D"/>
    <w:rsid w:val="00D90876"/>
    <w:rsid w:val="00D92D9C"/>
    <w:rsid w:val="00D972EE"/>
    <w:rsid w:val="00DA4301"/>
    <w:rsid w:val="00DA60EC"/>
    <w:rsid w:val="00DB0EDA"/>
    <w:rsid w:val="00DB0F49"/>
    <w:rsid w:val="00DB3AD5"/>
    <w:rsid w:val="00DB4A1C"/>
    <w:rsid w:val="00DB7342"/>
    <w:rsid w:val="00DC1917"/>
    <w:rsid w:val="00DC2410"/>
    <w:rsid w:val="00DC3879"/>
    <w:rsid w:val="00DC7AAB"/>
    <w:rsid w:val="00DD089A"/>
    <w:rsid w:val="00DD1AE1"/>
    <w:rsid w:val="00DD399D"/>
    <w:rsid w:val="00DD43A4"/>
    <w:rsid w:val="00DF1161"/>
    <w:rsid w:val="00DF2247"/>
    <w:rsid w:val="00DF2C5A"/>
    <w:rsid w:val="00DF68FA"/>
    <w:rsid w:val="00E13F0A"/>
    <w:rsid w:val="00E14741"/>
    <w:rsid w:val="00E177F9"/>
    <w:rsid w:val="00E2481F"/>
    <w:rsid w:val="00E25AF2"/>
    <w:rsid w:val="00E27122"/>
    <w:rsid w:val="00E37307"/>
    <w:rsid w:val="00E4067E"/>
    <w:rsid w:val="00E4352B"/>
    <w:rsid w:val="00E46E91"/>
    <w:rsid w:val="00E47BB1"/>
    <w:rsid w:val="00E5657D"/>
    <w:rsid w:val="00E61804"/>
    <w:rsid w:val="00E625F8"/>
    <w:rsid w:val="00E6369D"/>
    <w:rsid w:val="00E67808"/>
    <w:rsid w:val="00E742E5"/>
    <w:rsid w:val="00E74D3A"/>
    <w:rsid w:val="00E841D3"/>
    <w:rsid w:val="00E918C2"/>
    <w:rsid w:val="00E91D18"/>
    <w:rsid w:val="00E93E29"/>
    <w:rsid w:val="00E9744F"/>
    <w:rsid w:val="00EA41D4"/>
    <w:rsid w:val="00EA76AF"/>
    <w:rsid w:val="00EB284E"/>
    <w:rsid w:val="00EB526F"/>
    <w:rsid w:val="00EB5B96"/>
    <w:rsid w:val="00EC07F0"/>
    <w:rsid w:val="00EC6B82"/>
    <w:rsid w:val="00ED1C18"/>
    <w:rsid w:val="00EE68A3"/>
    <w:rsid w:val="00EE7DC9"/>
    <w:rsid w:val="00EF6E28"/>
    <w:rsid w:val="00EF6EE4"/>
    <w:rsid w:val="00EF7A7C"/>
    <w:rsid w:val="00F04204"/>
    <w:rsid w:val="00F046A3"/>
    <w:rsid w:val="00F04C12"/>
    <w:rsid w:val="00F16B3A"/>
    <w:rsid w:val="00F16F40"/>
    <w:rsid w:val="00F307D1"/>
    <w:rsid w:val="00F44177"/>
    <w:rsid w:val="00F46FFB"/>
    <w:rsid w:val="00F55403"/>
    <w:rsid w:val="00F55D40"/>
    <w:rsid w:val="00F60032"/>
    <w:rsid w:val="00F60C32"/>
    <w:rsid w:val="00F67878"/>
    <w:rsid w:val="00F721D9"/>
    <w:rsid w:val="00F72909"/>
    <w:rsid w:val="00F76F76"/>
    <w:rsid w:val="00F770F6"/>
    <w:rsid w:val="00F8009A"/>
    <w:rsid w:val="00F81C83"/>
    <w:rsid w:val="00F835B8"/>
    <w:rsid w:val="00F93411"/>
    <w:rsid w:val="00F95CBC"/>
    <w:rsid w:val="00F96FED"/>
    <w:rsid w:val="00F97C86"/>
    <w:rsid w:val="00FA2FC0"/>
    <w:rsid w:val="00FB686F"/>
    <w:rsid w:val="00FB7E56"/>
    <w:rsid w:val="00FC0448"/>
    <w:rsid w:val="00FC1EEA"/>
    <w:rsid w:val="00FC360E"/>
    <w:rsid w:val="00FD4A89"/>
    <w:rsid w:val="00FD7252"/>
    <w:rsid w:val="00FE0399"/>
    <w:rsid w:val="00FE0C03"/>
    <w:rsid w:val="00FE75FD"/>
    <w:rsid w:val="0146194D"/>
    <w:rsid w:val="017C2A0F"/>
    <w:rsid w:val="0435F9F6"/>
    <w:rsid w:val="06028643"/>
    <w:rsid w:val="070D2DFC"/>
    <w:rsid w:val="074DEC88"/>
    <w:rsid w:val="07662941"/>
    <w:rsid w:val="086CE70D"/>
    <w:rsid w:val="09EFD8D7"/>
    <w:rsid w:val="0C0F7F91"/>
    <w:rsid w:val="0C239F2B"/>
    <w:rsid w:val="0C9127C8"/>
    <w:rsid w:val="0CD76819"/>
    <w:rsid w:val="0DD4612E"/>
    <w:rsid w:val="0E96154B"/>
    <w:rsid w:val="14C14D7D"/>
    <w:rsid w:val="16F39413"/>
    <w:rsid w:val="19AC6643"/>
    <w:rsid w:val="1A6C4390"/>
    <w:rsid w:val="1ADF6179"/>
    <w:rsid w:val="1AF76501"/>
    <w:rsid w:val="1B332D37"/>
    <w:rsid w:val="1FF567E0"/>
    <w:rsid w:val="206496DD"/>
    <w:rsid w:val="21EAC667"/>
    <w:rsid w:val="26978306"/>
    <w:rsid w:val="2711C9C1"/>
    <w:rsid w:val="27830563"/>
    <w:rsid w:val="289AA7DB"/>
    <w:rsid w:val="2995D28A"/>
    <w:rsid w:val="2EB24910"/>
    <w:rsid w:val="30239BE8"/>
    <w:rsid w:val="304E1971"/>
    <w:rsid w:val="30765CDE"/>
    <w:rsid w:val="30A7D75D"/>
    <w:rsid w:val="31C15CF1"/>
    <w:rsid w:val="3502D6B8"/>
    <w:rsid w:val="38C94B5D"/>
    <w:rsid w:val="396BE4E3"/>
    <w:rsid w:val="39ADA01E"/>
    <w:rsid w:val="3AF67424"/>
    <w:rsid w:val="3B2F9C80"/>
    <w:rsid w:val="3E6351C1"/>
    <w:rsid w:val="3EF51E8D"/>
    <w:rsid w:val="3F905020"/>
    <w:rsid w:val="4161AD5B"/>
    <w:rsid w:val="44400B1B"/>
    <w:rsid w:val="4457BDDE"/>
    <w:rsid w:val="4473BC15"/>
    <w:rsid w:val="44C5F806"/>
    <w:rsid w:val="46D9D46D"/>
    <w:rsid w:val="47FD6DAA"/>
    <w:rsid w:val="48AFAA26"/>
    <w:rsid w:val="4A919F84"/>
    <w:rsid w:val="4AAB358D"/>
    <w:rsid w:val="4C46EA37"/>
    <w:rsid w:val="4D2DB642"/>
    <w:rsid w:val="4E35F2A9"/>
    <w:rsid w:val="4F3FFFA5"/>
    <w:rsid w:val="5148057A"/>
    <w:rsid w:val="51A2FCCB"/>
    <w:rsid w:val="526CDFE8"/>
    <w:rsid w:val="52EE35C8"/>
    <w:rsid w:val="545CFE4C"/>
    <w:rsid w:val="5632A54E"/>
    <w:rsid w:val="575E0783"/>
    <w:rsid w:val="57FF1145"/>
    <w:rsid w:val="582D6F5B"/>
    <w:rsid w:val="58AF6852"/>
    <w:rsid w:val="5B46FC6B"/>
    <w:rsid w:val="5BE2C255"/>
    <w:rsid w:val="5DF148C9"/>
    <w:rsid w:val="5FD28128"/>
    <w:rsid w:val="62A1590E"/>
    <w:rsid w:val="62BD5B72"/>
    <w:rsid w:val="63258E7D"/>
    <w:rsid w:val="66445E47"/>
    <w:rsid w:val="668E479A"/>
    <w:rsid w:val="66C7EB45"/>
    <w:rsid w:val="6794B04E"/>
    <w:rsid w:val="6919ECDD"/>
    <w:rsid w:val="6AE89119"/>
    <w:rsid w:val="6C59E0A0"/>
    <w:rsid w:val="6C7635BC"/>
    <w:rsid w:val="7105D9E4"/>
    <w:rsid w:val="71AA553B"/>
    <w:rsid w:val="725F7D56"/>
    <w:rsid w:val="736377C6"/>
    <w:rsid w:val="752BEACA"/>
    <w:rsid w:val="754EBB19"/>
    <w:rsid w:val="769556CE"/>
    <w:rsid w:val="79C29877"/>
    <w:rsid w:val="7C699D0A"/>
    <w:rsid w:val="7C9474E1"/>
    <w:rsid w:val="7EF06E53"/>
    <w:rsid w:val="7F6E72C8"/>
    <w:rsid w:val="7FCF0B4F"/>
    <w:rsid w:val="7FDA0A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7BF04D"/>
  <w15:docId w15:val="{F13DBBAF-A47A-4C31-A0DA-A506EAE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0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097"/>
  </w:style>
  <w:style w:type="paragraph" w:styleId="ListParagraph">
    <w:name w:val="List Paragraph"/>
    <w:basedOn w:val="Normal"/>
    <w:uiPriority w:val="34"/>
    <w:qFormat/>
    <w:rsid w:val="00DA60EC"/>
    <w:pPr>
      <w:numPr>
        <w:numId w:val="4"/>
      </w:numPr>
      <w:shd w:val="clear" w:color="auto" w:fill="FFFFFF" w:themeFill="background1"/>
      <w:spacing w:after="0" w:line="240" w:lineRule="auto"/>
      <w:contextualSpacing/>
    </w:pPr>
    <w:rPr>
      <w:rFonts w:ascii="Arial" w:hAnsi="Arial" w:cs="Arial"/>
    </w:rPr>
  </w:style>
  <w:style w:type="table" w:styleId="MediumShading1-Accent2">
    <w:name w:val="Medium Shading 1 Accent 2"/>
    <w:basedOn w:val="TableNormal"/>
    <w:uiPriority w:val="63"/>
    <w:rsid w:val="002E009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Shading-Accent2">
    <w:name w:val="Light Shading Accent 2"/>
    <w:basedOn w:val="TableNormal"/>
    <w:uiPriority w:val="60"/>
    <w:rsid w:val="002E00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nhideWhenUsed/>
    <w:rsid w:val="00747CAE"/>
    <w:pPr>
      <w:tabs>
        <w:tab w:val="center" w:pos="4513"/>
        <w:tab w:val="right" w:pos="9026"/>
      </w:tabs>
      <w:spacing w:after="0" w:line="240" w:lineRule="auto"/>
    </w:pPr>
  </w:style>
  <w:style w:type="character" w:customStyle="1" w:styleId="HeaderChar">
    <w:name w:val="Header Char"/>
    <w:basedOn w:val="DefaultParagraphFont"/>
    <w:link w:val="Header"/>
    <w:rsid w:val="00747CAE"/>
  </w:style>
  <w:style w:type="paragraph" w:styleId="BalloonText">
    <w:name w:val="Balloon Text"/>
    <w:basedOn w:val="Normal"/>
    <w:link w:val="BalloonTextChar"/>
    <w:uiPriority w:val="99"/>
    <w:unhideWhenUsed/>
    <w:rsid w:val="00747CAE"/>
    <w:pPr>
      <w:spacing w:after="0" w:line="240" w:lineRule="auto"/>
    </w:pPr>
    <w:rPr>
      <w:rFonts w:ascii="Tahoma" w:hAnsi="Tahoma" w:cs="Tahoma"/>
      <w:sz w:val="16"/>
      <w:szCs w:val="16"/>
    </w:rPr>
  </w:style>
  <w:style w:type="character" w:customStyle="1" w:styleId="BalloonTextChar">
    <w:name w:val="Balloon Text Char"/>
    <w:link w:val="BalloonText"/>
    <w:uiPriority w:val="99"/>
    <w:rsid w:val="00747CAE"/>
    <w:rPr>
      <w:rFonts w:ascii="Tahoma" w:hAnsi="Tahoma" w:cs="Tahoma"/>
      <w:sz w:val="16"/>
      <w:szCs w:val="16"/>
    </w:rPr>
  </w:style>
  <w:style w:type="table" w:styleId="LightList-Accent2">
    <w:name w:val="Light List Accent 2"/>
    <w:basedOn w:val="TableNormal"/>
    <w:uiPriority w:val="61"/>
    <w:rsid w:val="00235F8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rsid w:val="0023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1D18"/>
    <w:rPr>
      <w:color w:val="0000FF"/>
      <w:u w:val="single"/>
    </w:rPr>
  </w:style>
  <w:style w:type="character" w:styleId="FollowedHyperlink">
    <w:name w:val="FollowedHyperlink"/>
    <w:uiPriority w:val="99"/>
    <w:semiHidden/>
    <w:unhideWhenUsed/>
    <w:rsid w:val="00E91D18"/>
    <w:rPr>
      <w:color w:val="800080"/>
      <w:u w:val="single"/>
    </w:rPr>
  </w:style>
  <w:style w:type="character" w:styleId="CommentReference">
    <w:name w:val="annotation reference"/>
    <w:uiPriority w:val="99"/>
    <w:unhideWhenUsed/>
    <w:rsid w:val="007611A9"/>
    <w:rPr>
      <w:sz w:val="16"/>
      <w:szCs w:val="16"/>
    </w:rPr>
  </w:style>
  <w:style w:type="paragraph" w:styleId="CommentText">
    <w:name w:val="annotation text"/>
    <w:basedOn w:val="Normal"/>
    <w:link w:val="CommentTextChar"/>
    <w:uiPriority w:val="99"/>
    <w:unhideWhenUsed/>
    <w:rsid w:val="007611A9"/>
    <w:pPr>
      <w:spacing w:line="240" w:lineRule="auto"/>
    </w:pPr>
    <w:rPr>
      <w:sz w:val="20"/>
      <w:szCs w:val="20"/>
    </w:rPr>
  </w:style>
  <w:style w:type="character" w:customStyle="1" w:styleId="CommentTextChar">
    <w:name w:val="Comment Text Char"/>
    <w:link w:val="CommentText"/>
    <w:uiPriority w:val="99"/>
    <w:rsid w:val="007611A9"/>
    <w:rPr>
      <w:sz w:val="20"/>
      <w:szCs w:val="20"/>
    </w:rPr>
  </w:style>
  <w:style w:type="paragraph" w:styleId="CommentSubject">
    <w:name w:val="annotation subject"/>
    <w:basedOn w:val="CommentText"/>
    <w:next w:val="CommentText"/>
    <w:link w:val="CommentSubjectChar"/>
    <w:uiPriority w:val="99"/>
    <w:semiHidden/>
    <w:unhideWhenUsed/>
    <w:rsid w:val="007611A9"/>
    <w:rPr>
      <w:b/>
      <w:bCs/>
    </w:rPr>
  </w:style>
  <w:style w:type="character" w:customStyle="1" w:styleId="CommentSubjectChar">
    <w:name w:val="Comment Subject Char"/>
    <w:link w:val="CommentSubject"/>
    <w:uiPriority w:val="99"/>
    <w:semiHidden/>
    <w:rsid w:val="007611A9"/>
    <w:rPr>
      <w:b/>
      <w:bCs/>
      <w:sz w:val="20"/>
      <w:szCs w:val="20"/>
    </w:rPr>
  </w:style>
  <w:style w:type="paragraph" w:styleId="Revision">
    <w:name w:val="Revision"/>
    <w:hidden/>
    <w:uiPriority w:val="99"/>
    <w:semiHidden/>
    <w:rsid w:val="00D839E3"/>
    <w:rPr>
      <w:sz w:val="22"/>
      <w:szCs w:val="22"/>
    </w:rPr>
  </w:style>
  <w:style w:type="paragraph" w:styleId="NoSpacing">
    <w:name w:val="No Spacing"/>
    <w:uiPriority w:val="1"/>
    <w:qFormat/>
    <w:rsid w:val="00CA652D"/>
    <w:rPr>
      <w:sz w:val="22"/>
      <w:szCs w:val="22"/>
    </w:rPr>
  </w:style>
  <w:style w:type="paragraph" w:customStyle="1" w:styleId="Default">
    <w:name w:val="Default"/>
    <w:rsid w:val="0021725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D004D"/>
    <w:rPr>
      <w:color w:val="605E5C"/>
      <w:shd w:val="clear" w:color="auto" w:fill="E1DFDD"/>
    </w:rPr>
  </w:style>
  <w:style w:type="table" w:customStyle="1" w:styleId="GridTable1Light-Accent11">
    <w:name w:val="Grid Table 1 Light - Accent 11"/>
    <w:basedOn w:val="TableNormal"/>
    <w:next w:val="GridTable1Light-Accent1"/>
    <w:uiPriority w:val="46"/>
    <w:rsid w:val="008B59DA"/>
    <w:rPr>
      <w:rFonts w:ascii="Times New Roman" w:eastAsia="Times New Roman" w:hAnsi="Times New Roman"/>
      <w:lang w:eastAsia="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B59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99"/>
    <w:rsid w:val="00F60C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conciliation.org.au/wp-content/uploads/2025/03/Developing-a-vision-for-reconciliation.pdf" TargetMode="External"/><Relationship Id="rId18" Type="http://schemas.openxmlformats.org/officeDocument/2006/relationships/hyperlink" Target="https://www.reconciliation.org.au/wp-content/uploads/2025/03/2025-RAP-Licensing-Agreement.pdf" TargetMode="External"/><Relationship Id="rId26" Type="http://schemas.openxmlformats.org/officeDocument/2006/relationships/hyperlink" Target="https://www.reconciliation.org.au/national-reconciliation-week/" TargetMode="External"/><Relationship Id="rId3" Type="http://schemas.openxmlformats.org/officeDocument/2006/relationships/customXml" Target="../customXml/item3.xml"/><Relationship Id="rId21" Type="http://schemas.openxmlformats.org/officeDocument/2006/relationships/hyperlink" Target="https://rap.reconciliation.org.au/s/submit" TargetMode="External"/><Relationship Id="rId7" Type="http://schemas.openxmlformats.org/officeDocument/2006/relationships/settings" Target="settings.xml"/><Relationship Id="rId12" Type="http://schemas.openxmlformats.org/officeDocument/2006/relationships/hyperlink" Target="https://www.reconciliation.org.au/wp-content/uploads/2025/03/The-RAP-framework.pdf" TargetMode="External"/><Relationship Id="rId17" Type="http://schemas.openxmlformats.org/officeDocument/2006/relationships/hyperlink" Target="https://www.reconciliation.org.au/wp-content/uploads/2025/03/Working-with-Aboriginal-and-Torres-Strait-Islander-Artists.pdf" TargetMode="External"/><Relationship Id="rId25" Type="http://schemas.openxmlformats.org/officeDocument/2006/relationships/hyperlink" Target="https://www.reconciliation.org.au/wp-content/uploads/2025/03/Establishing-an-effective-RAP-Working-Group.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conciliation.org.au/wp-content/uploads/2025/03/Demonstrating-inclusive-and-respectful-language.pdf" TargetMode="External"/><Relationship Id="rId20" Type="http://schemas.openxmlformats.org/officeDocument/2006/relationships/hyperlink" Target="https://rap.reconciliation.org.au/s/subm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onciliation.org.au/reconciliation-action-plans/who-has-a-rap/" TargetMode="External"/><Relationship Id="rId24" Type="http://schemas.openxmlformats.org/officeDocument/2006/relationships/hyperlink" Target="https://www.reconciliation.org.au/wp-content/uploads/2025/03/Your-sphere-of-influenc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conciliation.org.au/wp-content/uploads/2025/03/Developing-a-S.M.A.R.T.-RAP.pdf" TargetMode="External"/><Relationship Id="rId23" Type="http://schemas.openxmlformats.org/officeDocument/2006/relationships/hyperlink" Target="https://www.reconciliation.org.au/wp-content/uploads/2025/03/Developing-a-vision-for-reconciliation.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econciliation.org.au/wp-content/uploads/2025/03/Your-sphere-of-influenc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conciliation.org.au/wp-content/uploads/2025/03/Your-sphere-of-influence.pdf" TargetMode="External"/><Relationship Id="rId22" Type="http://schemas.openxmlformats.org/officeDocument/2006/relationships/hyperlink" Target="https://www.reconciliation.org.au/wp-content/uploads/2025/03/Working-with-Aboriginal-and-Torres-Strait-Islander-Artists.pdf" TargetMode="External"/><Relationship Id="rId27" Type="http://schemas.openxmlformats.org/officeDocument/2006/relationships/hyperlink" Target="https://rap.reconciliation.org.au/s/registration"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64190BF3A7C439DE2CB32EBDB00DA" ma:contentTypeVersion="14" ma:contentTypeDescription="Create a new document." ma:contentTypeScope="" ma:versionID="463852d66eaf0817450ab32806e75444">
  <xsd:schema xmlns:xsd="http://www.w3.org/2001/XMLSchema" xmlns:xs="http://www.w3.org/2001/XMLSchema" xmlns:p="http://schemas.microsoft.com/office/2006/metadata/properties" xmlns:ns2="0339586b-b4b9-41ca-ac9e-a48ae7a4b9ee" xmlns:ns3="1e694bcc-b2c1-41d9-be2e-b6187438ef87" targetNamespace="http://schemas.microsoft.com/office/2006/metadata/properties" ma:root="true" ma:fieldsID="5a9c873286dc722a0ab9f8e15745f223" ns2:_="" ns3:_="">
    <xsd:import namespace="0339586b-b4b9-41ca-ac9e-a48ae7a4b9ee"/>
    <xsd:import namespace="1e694bcc-b2c1-41d9-be2e-b6187438ef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9586b-b4b9-41ca-ac9e-a48ae7a4b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039fc5-4533-4eef-b0c9-8cbb44b955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694bcc-b2c1-41d9-be2e-b6187438ef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89eb11-db0a-47e3-a709-05489002dcf5}" ma:internalName="TaxCatchAll" ma:showField="CatchAllData" ma:web="1e694bcc-b2c1-41d9-be2e-b6187438ef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e694bcc-b2c1-41d9-be2e-b6187438ef87">
      <UserInfo>
        <DisplayName/>
        <AccountId xsi:nil="true"/>
        <AccountType/>
      </UserInfo>
    </SharedWithUsers>
    <TaxCatchAll xmlns="1e694bcc-b2c1-41d9-be2e-b6187438ef87" xsi:nil="true"/>
    <lcf76f155ced4ddcb4097134ff3c332f xmlns="0339586b-b4b9-41ca-ac9e-a48ae7a4b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0DEC94-3135-4A66-83B6-1493A8FF9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9586b-b4b9-41ca-ac9e-a48ae7a4b9ee"/>
    <ds:schemaRef ds:uri="1e694bcc-b2c1-41d9-be2e-b6187438e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B9E44-C7DB-42CA-B219-26365F97B090}">
  <ds:schemaRefs>
    <ds:schemaRef ds:uri="http://schemas.openxmlformats.org/officeDocument/2006/bibliography"/>
  </ds:schemaRefs>
</ds:datastoreItem>
</file>

<file path=customXml/itemProps3.xml><?xml version="1.0" encoding="utf-8"?>
<ds:datastoreItem xmlns:ds="http://schemas.openxmlformats.org/officeDocument/2006/customXml" ds:itemID="{59EC2A6F-8F94-481E-BE80-A3CD59E7640D}">
  <ds:schemaRefs>
    <ds:schemaRef ds:uri="http://schemas.microsoft.com/sharepoint/v3/contenttype/forms"/>
  </ds:schemaRefs>
</ds:datastoreItem>
</file>

<file path=customXml/itemProps4.xml><?xml version="1.0" encoding="utf-8"?>
<ds:datastoreItem xmlns:ds="http://schemas.openxmlformats.org/officeDocument/2006/customXml" ds:itemID="{9C4240C7-EA5D-4606-B109-81763D80D120}">
  <ds:schemaRefs>
    <ds:schemaRef ds:uri="http://schemas.microsoft.com/office/2006/metadata/properties"/>
    <ds:schemaRef ds:uri="http://schemas.microsoft.com/office/infopath/2007/PartnerControls"/>
    <ds:schemaRef ds:uri="1e694bcc-b2c1-41d9-be2e-b6187438ef87"/>
    <ds:schemaRef ds:uri="0339586b-b4b9-41ca-ac9e-a48ae7a4b9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2902</Words>
  <Characters>16544</Characters>
  <Application>Microsoft Office Word</Application>
  <DocSecurity>0</DocSecurity>
  <Lines>137</Lines>
  <Paragraphs>38</Paragraphs>
  <ScaleCrop>false</ScaleCrop>
  <Company>Toshiba</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Pettit</dc:creator>
  <cp:keywords/>
  <dc:description/>
  <cp:lastModifiedBy>Erin Repp</cp:lastModifiedBy>
  <cp:revision>2</cp:revision>
  <cp:lastPrinted>2016-12-15T14:41:00Z</cp:lastPrinted>
  <dcterms:created xsi:type="dcterms:W3CDTF">2025-03-24T02:11:00Z</dcterms:created>
  <dcterms:modified xsi:type="dcterms:W3CDTF">2025-03-24T02:11:00Z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0x010100D0664190BF3A7C439DE2CB32EBDB00DA</vt:lpwstr>
  </property>
  <property fmtid="{D5CDD505-2E9C-101B-9397-08002B2CF9AE}" pid="3" name="Order">
    <vt:r8>4339400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